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35" w:rsidRPr="005C6135" w:rsidRDefault="005C6135" w:rsidP="005C6135">
      <w:pPr>
        <w:ind w:firstLine="709"/>
        <w:jc w:val="right"/>
        <w:rPr>
          <w:rFonts w:ascii="Arial" w:hAnsi="Arial" w:cs="Arial"/>
          <w:i/>
        </w:rPr>
      </w:pPr>
      <w:r w:rsidRPr="005C6135">
        <w:rPr>
          <w:rFonts w:ascii="Arial" w:hAnsi="Arial" w:cs="Arial"/>
          <w:i/>
        </w:rPr>
        <w:t>ПРОЕКТ</w:t>
      </w:r>
    </w:p>
    <w:p w:rsidR="00602F46" w:rsidRPr="00BB0883" w:rsidRDefault="00602F46" w:rsidP="00BB0883">
      <w:pPr>
        <w:ind w:firstLine="709"/>
        <w:jc w:val="center"/>
        <w:rPr>
          <w:rFonts w:ascii="Arial" w:hAnsi="Arial" w:cs="Arial"/>
        </w:rPr>
      </w:pPr>
      <w:r w:rsidRPr="00BB0883">
        <w:rPr>
          <w:rFonts w:ascii="Arial" w:hAnsi="Arial" w:cs="Arial"/>
        </w:rPr>
        <w:t>СОВЕТА НАРОДНЫХ ДЕПУТАТОВ</w:t>
      </w:r>
    </w:p>
    <w:p w:rsidR="00602F46" w:rsidRPr="00BB0883" w:rsidRDefault="005C6135" w:rsidP="00BB0883">
      <w:pPr>
        <w:ind w:firstLine="709"/>
        <w:jc w:val="center"/>
        <w:rPr>
          <w:rFonts w:ascii="Arial" w:hAnsi="Arial" w:cs="Arial"/>
        </w:rPr>
      </w:pPr>
      <w:r>
        <w:rPr>
          <w:rFonts w:ascii="Arial" w:hAnsi="Arial" w:cs="Arial"/>
        </w:rPr>
        <w:t>КРИВОНОС</w:t>
      </w:r>
      <w:r w:rsidR="00602F46" w:rsidRPr="00BB0883">
        <w:rPr>
          <w:rFonts w:ascii="Arial" w:hAnsi="Arial" w:cs="Arial"/>
        </w:rPr>
        <w:t>ОВСКОГО СЕЛЬСКОГО ПОСЕЛЕНИЯ</w:t>
      </w:r>
    </w:p>
    <w:p w:rsidR="00602F46" w:rsidRPr="00BB0883" w:rsidRDefault="00602F46" w:rsidP="00BB0883">
      <w:pPr>
        <w:ind w:firstLine="709"/>
        <w:jc w:val="center"/>
        <w:rPr>
          <w:rFonts w:ascii="Arial" w:hAnsi="Arial" w:cs="Arial"/>
        </w:rPr>
      </w:pPr>
      <w:r w:rsidRPr="00BB0883">
        <w:rPr>
          <w:rFonts w:ascii="Arial" w:hAnsi="Arial" w:cs="Arial"/>
        </w:rPr>
        <w:t xml:space="preserve">РОССОШАНСКОГО МУНИЦИПАЛЬНОГО РАЙОНА </w:t>
      </w:r>
    </w:p>
    <w:p w:rsidR="00602F46" w:rsidRPr="00BB0883" w:rsidRDefault="00602F46" w:rsidP="00BB0883">
      <w:pPr>
        <w:ind w:firstLine="709"/>
        <w:jc w:val="center"/>
        <w:rPr>
          <w:rFonts w:ascii="Arial" w:hAnsi="Arial" w:cs="Arial"/>
        </w:rPr>
      </w:pPr>
      <w:r w:rsidRPr="00BB0883">
        <w:rPr>
          <w:rFonts w:ascii="Arial" w:hAnsi="Arial" w:cs="Arial"/>
        </w:rPr>
        <w:t>ВОРОНЕЖСКОЙ ОБЛАСТИ</w:t>
      </w:r>
    </w:p>
    <w:p w:rsidR="00602F46" w:rsidRPr="00BB0883" w:rsidRDefault="00602F46" w:rsidP="00BB0883">
      <w:pPr>
        <w:ind w:firstLine="709"/>
        <w:rPr>
          <w:rFonts w:ascii="Arial" w:hAnsi="Arial" w:cs="Arial"/>
        </w:rPr>
      </w:pPr>
    </w:p>
    <w:p w:rsidR="00602F46" w:rsidRPr="00BB0883" w:rsidRDefault="00602F46" w:rsidP="00BB0883">
      <w:pPr>
        <w:ind w:firstLine="709"/>
        <w:jc w:val="center"/>
        <w:rPr>
          <w:rFonts w:ascii="Arial" w:hAnsi="Arial" w:cs="Arial"/>
        </w:rPr>
      </w:pPr>
      <w:r w:rsidRPr="00BB0883">
        <w:rPr>
          <w:rFonts w:ascii="Arial" w:hAnsi="Arial" w:cs="Arial"/>
        </w:rPr>
        <w:t>РЕШЕНИЕ</w:t>
      </w:r>
    </w:p>
    <w:p w:rsidR="00602F46" w:rsidRPr="00BB0883" w:rsidRDefault="00602F46" w:rsidP="00BB0883">
      <w:pPr>
        <w:ind w:firstLine="709"/>
        <w:jc w:val="center"/>
        <w:rPr>
          <w:rFonts w:ascii="Arial" w:hAnsi="Arial" w:cs="Arial"/>
        </w:rPr>
      </w:pPr>
      <w:r w:rsidRPr="00BB0883">
        <w:rPr>
          <w:rFonts w:ascii="Arial" w:hAnsi="Arial" w:cs="Arial"/>
        </w:rPr>
        <w:t xml:space="preserve"> сессии</w:t>
      </w:r>
    </w:p>
    <w:p w:rsidR="00602F46" w:rsidRPr="00BB0883" w:rsidRDefault="005C6135" w:rsidP="00BB0883">
      <w:pPr>
        <w:ind w:firstLine="709"/>
        <w:rPr>
          <w:rFonts w:ascii="Arial" w:hAnsi="Arial" w:cs="Arial"/>
        </w:rPr>
      </w:pPr>
      <w:r>
        <w:rPr>
          <w:rFonts w:ascii="Arial" w:hAnsi="Arial" w:cs="Arial"/>
        </w:rPr>
        <w:t xml:space="preserve">от        2018 г. № </w:t>
      </w:r>
    </w:p>
    <w:p w:rsidR="00602F46" w:rsidRPr="00BB0883" w:rsidRDefault="00602F46" w:rsidP="00BB0883">
      <w:pPr>
        <w:ind w:firstLine="709"/>
        <w:rPr>
          <w:rFonts w:ascii="Arial" w:hAnsi="Arial" w:cs="Arial"/>
        </w:rPr>
      </w:pPr>
      <w:r w:rsidRPr="00BB0883">
        <w:rPr>
          <w:rFonts w:ascii="Arial" w:hAnsi="Arial" w:cs="Arial"/>
        </w:rPr>
        <w:t xml:space="preserve">с. </w:t>
      </w:r>
      <w:proofErr w:type="spellStart"/>
      <w:r w:rsidR="005C6135">
        <w:rPr>
          <w:rFonts w:ascii="Arial" w:hAnsi="Arial" w:cs="Arial"/>
        </w:rPr>
        <w:t>Кривоносово</w:t>
      </w:r>
      <w:proofErr w:type="spellEnd"/>
    </w:p>
    <w:p w:rsidR="00602F46" w:rsidRPr="00BB0883" w:rsidRDefault="00602F46" w:rsidP="00BB0883">
      <w:pPr>
        <w:ind w:firstLine="709"/>
        <w:rPr>
          <w:rFonts w:ascii="Arial" w:hAnsi="Arial" w:cs="Arial"/>
        </w:rPr>
      </w:pPr>
      <w:r w:rsidRPr="00BB0883">
        <w:rPr>
          <w:rFonts w:ascii="Arial" w:hAnsi="Arial" w:cs="Arial"/>
        </w:rPr>
        <w:t xml:space="preserve"> </w:t>
      </w:r>
    </w:p>
    <w:p w:rsidR="00602F46" w:rsidRPr="00BB0883" w:rsidRDefault="00602F46" w:rsidP="00BB0883">
      <w:pPr>
        <w:pStyle w:val="Title"/>
        <w:spacing w:before="0" w:after="0"/>
        <w:ind w:firstLine="709"/>
        <w:rPr>
          <w:sz w:val="24"/>
          <w:szCs w:val="24"/>
        </w:rPr>
      </w:pPr>
      <w:r w:rsidRPr="00BB0883">
        <w:rPr>
          <w:sz w:val="24"/>
          <w:szCs w:val="24"/>
        </w:rPr>
        <w:t xml:space="preserve">О внесении изменений </w:t>
      </w:r>
    </w:p>
    <w:p w:rsidR="00602F46" w:rsidRPr="00BB0883" w:rsidRDefault="00602F46" w:rsidP="00BB0883">
      <w:pPr>
        <w:pStyle w:val="Title"/>
        <w:spacing w:before="0" w:after="0"/>
        <w:ind w:firstLine="709"/>
        <w:rPr>
          <w:sz w:val="24"/>
          <w:szCs w:val="24"/>
        </w:rPr>
      </w:pPr>
      <w:r w:rsidRPr="00BB0883">
        <w:rPr>
          <w:sz w:val="24"/>
          <w:szCs w:val="24"/>
        </w:rPr>
        <w:t xml:space="preserve">в местные нормативы </w:t>
      </w:r>
    </w:p>
    <w:p w:rsidR="00602F46" w:rsidRPr="00BB0883" w:rsidRDefault="00602F46" w:rsidP="00BB0883">
      <w:pPr>
        <w:pStyle w:val="Title"/>
        <w:spacing w:before="0" w:after="0"/>
        <w:ind w:firstLine="709"/>
        <w:rPr>
          <w:sz w:val="24"/>
          <w:szCs w:val="24"/>
        </w:rPr>
      </w:pPr>
      <w:r w:rsidRPr="00BB0883">
        <w:rPr>
          <w:sz w:val="24"/>
          <w:szCs w:val="24"/>
        </w:rPr>
        <w:t xml:space="preserve">градостроительного проектирования </w:t>
      </w:r>
    </w:p>
    <w:p w:rsidR="00602F46" w:rsidRPr="00BB0883" w:rsidRDefault="005C6135" w:rsidP="00BB0883">
      <w:pPr>
        <w:pStyle w:val="Title"/>
        <w:spacing w:before="0" w:after="0"/>
        <w:ind w:firstLine="709"/>
        <w:rPr>
          <w:sz w:val="24"/>
          <w:szCs w:val="24"/>
        </w:rPr>
      </w:pPr>
      <w:proofErr w:type="spellStart"/>
      <w:r>
        <w:rPr>
          <w:sz w:val="24"/>
          <w:szCs w:val="24"/>
        </w:rPr>
        <w:t>Кривонос</w:t>
      </w:r>
      <w:r w:rsidR="00602F46" w:rsidRPr="00BB0883">
        <w:rPr>
          <w:sz w:val="24"/>
          <w:szCs w:val="24"/>
        </w:rPr>
        <w:t>овского</w:t>
      </w:r>
      <w:proofErr w:type="spellEnd"/>
      <w:r w:rsidR="00602F46" w:rsidRPr="00BB0883">
        <w:rPr>
          <w:sz w:val="24"/>
          <w:szCs w:val="24"/>
        </w:rPr>
        <w:t xml:space="preserve"> сельского поселения </w:t>
      </w:r>
    </w:p>
    <w:p w:rsidR="00602F46" w:rsidRPr="00BB0883" w:rsidRDefault="00602F46" w:rsidP="00BB0883">
      <w:pPr>
        <w:pStyle w:val="Title"/>
        <w:spacing w:before="0" w:after="0"/>
        <w:ind w:firstLine="709"/>
        <w:rPr>
          <w:sz w:val="24"/>
          <w:szCs w:val="24"/>
        </w:rPr>
      </w:pPr>
      <w:proofErr w:type="spellStart"/>
      <w:r w:rsidRPr="00BB0883">
        <w:rPr>
          <w:sz w:val="24"/>
          <w:szCs w:val="24"/>
        </w:rPr>
        <w:t>Россошанского</w:t>
      </w:r>
      <w:proofErr w:type="spellEnd"/>
      <w:r w:rsidRPr="00BB0883">
        <w:rPr>
          <w:sz w:val="24"/>
          <w:szCs w:val="24"/>
        </w:rPr>
        <w:t xml:space="preserve"> муниципального района </w:t>
      </w:r>
    </w:p>
    <w:p w:rsidR="00602F46" w:rsidRPr="00BB0883" w:rsidRDefault="00602F46" w:rsidP="00BB0883">
      <w:pPr>
        <w:pStyle w:val="Title"/>
        <w:spacing w:before="0" w:after="0"/>
        <w:ind w:firstLine="709"/>
        <w:rPr>
          <w:sz w:val="24"/>
          <w:szCs w:val="24"/>
        </w:rPr>
      </w:pPr>
      <w:r w:rsidRPr="00BB0883">
        <w:rPr>
          <w:sz w:val="24"/>
          <w:szCs w:val="24"/>
        </w:rPr>
        <w:t xml:space="preserve">Воронежской области </w:t>
      </w:r>
    </w:p>
    <w:p w:rsidR="00602F46" w:rsidRPr="00BB0883" w:rsidRDefault="00602F46" w:rsidP="00BB0883">
      <w:pPr>
        <w:pStyle w:val="Title"/>
        <w:spacing w:before="0" w:after="0"/>
        <w:ind w:firstLine="709"/>
        <w:rPr>
          <w:sz w:val="24"/>
          <w:szCs w:val="24"/>
        </w:rPr>
      </w:pPr>
    </w:p>
    <w:p w:rsidR="00602F46" w:rsidRPr="00BB0883" w:rsidRDefault="00602F46" w:rsidP="00BB0883">
      <w:pPr>
        <w:ind w:firstLine="709"/>
        <w:jc w:val="both"/>
        <w:rPr>
          <w:rFonts w:ascii="Arial" w:hAnsi="Arial" w:cs="Arial"/>
        </w:rPr>
      </w:pPr>
      <w:r w:rsidRPr="00BB0883">
        <w:rPr>
          <w:rFonts w:ascii="Arial" w:hAnsi="Arial" w:cs="Arial"/>
        </w:rPr>
        <w:t xml:space="preserve"> В соответствии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w:t>
      </w:r>
      <w:proofErr w:type="spellStart"/>
      <w:r w:rsidRPr="00BB0883">
        <w:rPr>
          <w:rFonts w:ascii="Arial" w:hAnsi="Arial" w:cs="Arial"/>
        </w:rPr>
        <w:t>Россошанского</w:t>
      </w:r>
      <w:proofErr w:type="spellEnd"/>
      <w:r w:rsidRPr="00BB0883">
        <w:rPr>
          <w:rFonts w:ascii="Arial" w:hAnsi="Arial" w:cs="Arial"/>
        </w:rPr>
        <w:t xml:space="preserve"> муниципального района Воронежской области Совет народных депутатов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w:t>
      </w:r>
    </w:p>
    <w:p w:rsidR="00602F46" w:rsidRPr="00BB0883" w:rsidRDefault="00602F46" w:rsidP="00BB0883">
      <w:pPr>
        <w:ind w:firstLine="709"/>
        <w:jc w:val="both"/>
        <w:rPr>
          <w:rFonts w:ascii="Arial" w:hAnsi="Arial" w:cs="Arial"/>
        </w:rPr>
      </w:pPr>
      <w:r w:rsidRPr="00BB0883">
        <w:rPr>
          <w:rFonts w:ascii="Arial" w:hAnsi="Arial" w:cs="Arial"/>
        </w:rPr>
        <w:t xml:space="preserve"> </w:t>
      </w:r>
    </w:p>
    <w:p w:rsidR="00602F46" w:rsidRPr="00BB0883" w:rsidRDefault="00602F46" w:rsidP="00BB0883">
      <w:pPr>
        <w:ind w:firstLine="709"/>
        <w:jc w:val="center"/>
        <w:rPr>
          <w:rFonts w:ascii="Arial" w:hAnsi="Arial" w:cs="Arial"/>
        </w:rPr>
      </w:pPr>
      <w:r w:rsidRPr="00BB0883">
        <w:rPr>
          <w:rFonts w:ascii="Arial" w:hAnsi="Arial" w:cs="Arial"/>
        </w:rPr>
        <w:t>РЕШИЛ:</w:t>
      </w:r>
    </w:p>
    <w:p w:rsidR="00602F46" w:rsidRPr="00BB0883" w:rsidRDefault="00602F46" w:rsidP="00BB0883">
      <w:pPr>
        <w:ind w:firstLine="709"/>
        <w:jc w:val="both"/>
        <w:rPr>
          <w:rFonts w:ascii="Arial" w:hAnsi="Arial" w:cs="Arial"/>
        </w:rPr>
      </w:pPr>
      <w:r w:rsidRPr="00BB0883">
        <w:rPr>
          <w:rFonts w:ascii="Arial" w:hAnsi="Arial" w:cs="Arial"/>
        </w:rPr>
        <w:t xml:space="preserve">1.Внести изменения в решение Совета народных депутатов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от </w:t>
      </w:r>
      <w:r w:rsidR="005C6135">
        <w:rPr>
          <w:rFonts w:ascii="Arial" w:hAnsi="Arial" w:cs="Arial"/>
        </w:rPr>
        <w:t>01.12</w:t>
      </w:r>
      <w:r w:rsidRPr="00BB0883">
        <w:rPr>
          <w:rFonts w:ascii="Arial" w:hAnsi="Arial" w:cs="Arial"/>
        </w:rPr>
        <w:t>.2011 г. № 7</w:t>
      </w:r>
      <w:r w:rsidR="005C6135">
        <w:rPr>
          <w:rFonts w:ascii="Arial" w:hAnsi="Arial" w:cs="Arial"/>
        </w:rPr>
        <w:t>4</w:t>
      </w:r>
      <w:r w:rsidRPr="00BB0883">
        <w:rPr>
          <w:rFonts w:ascii="Arial" w:hAnsi="Arial" w:cs="Arial"/>
        </w:rPr>
        <w:t xml:space="preserve"> «О местных нормативах градостроительного проектирования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изложив приложение №2 в новой редакции.</w:t>
      </w:r>
    </w:p>
    <w:p w:rsidR="00602F46" w:rsidRPr="00BB0883" w:rsidRDefault="00602F46" w:rsidP="00BB0883">
      <w:pPr>
        <w:ind w:firstLine="709"/>
        <w:jc w:val="both"/>
        <w:rPr>
          <w:rFonts w:ascii="Arial" w:hAnsi="Arial" w:cs="Arial"/>
        </w:rPr>
      </w:pPr>
      <w:r w:rsidRPr="00BB0883">
        <w:rPr>
          <w:rFonts w:ascii="Arial" w:hAnsi="Arial" w:cs="Arial"/>
        </w:rPr>
        <w:t xml:space="preserve">2. Опубликовать настоящее решение в «Вестнике муниципальных правовых актов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w:t>
      </w:r>
      <w:proofErr w:type="spellStart"/>
      <w:r w:rsidRPr="00BB0883">
        <w:rPr>
          <w:rFonts w:ascii="Arial" w:hAnsi="Arial" w:cs="Arial"/>
        </w:rPr>
        <w:t>Россошанского</w:t>
      </w:r>
      <w:proofErr w:type="spellEnd"/>
      <w:r w:rsidRPr="00BB0883">
        <w:rPr>
          <w:rFonts w:ascii="Arial" w:hAnsi="Arial" w:cs="Arial"/>
        </w:rPr>
        <w:t xml:space="preserve"> муниципального района Воронежской области».</w:t>
      </w:r>
    </w:p>
    <w:p w:rsidR="00602F46" w:rsidRPr="00BB0883" w:rsidRDefault="00602F46" w:rsidP="00BB0883">
      <w:pPr>
        <w:ind w:firstLine="709"/>
        <w:jc w:val="both"/>
        <w:rPr>
          <w:rFonts w:ascii="Arial" w:hAnsi="Arial" w:cs="Arial"/>
        </w:rPr>
      </w:pPr>
      <w:r w:rsidRPr="00BB0883">
        <w:rPr>
          <w:rFonts w:ascii="Arial" w:hAnsi="Arial" w:cs="Arial"/>
        </w:rPr>
        <w:t>3. Настоящее решение вступает в силу с момента опубликования.</w:t>
      </w:r>
    </w:p>
    <w:p w:rsidR="00602F46" w:rsidRPr="00BB0883" w:rsidRDefault="00602F46" w:rsidP="00BB0883">
      <w:pPr>
        <w:tabs>
          <w:tab w:val="num" w:pos="0"/>
        </w:tabs>
        <w:ind w:firstLine="709"/>
        <w:jc w:val="both"/>
        <w:rPr>
          <w:rFonts w:ascii="Arial" w:hAnsi="Arial" w:cs="Arial"/>
        </w:rPr>
      </w:pPr>
      <w:r w:rsidRPr="00BB0883">
        <w:rPr>
          <w:rFonts w:ascii="Arial" w:hAnsi="Arial" w:cs="Arial"/>
        </w:rPr>
        <w:t xml:space="preserve">4. </w:t>
      </w:r>
      <w:proofErr w:type="gramStart"/>
      <w:r w:rsidRPr="00BB0883">
        <w:rPr>
          <w:rFonts w:ascii="Arial" w:hAnsi="Arial" w:cs="Arial"/>
        </w:rPr>
        <w:t>Контроль за</w:t>
      </w:r>
      <w:proofErr w:type="gramEnd"/>
      <w:r w:rsidRPr="00BB0883">
        <w:rPr>
          <w:rFonts w:ascii="Arial" w:hAnsi="Arial" w:cs="Arial"/>
        </w:rPr>
        <w:t xml:space="preserve"> выполнением настоящего решения возложить на главу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сельского поселения </w:t>
      </w:r>
    </w:p>
    <w:p w:rsidR="00602F46" w:rsidRPr="00BB0883" w:rsidRDefault="00602F46" w:rsidP="00BB0883">
      <w:pPr>
        <w:tabs>
          <w:tab w:val="num" w:pos="0"/>
        </w:tabs>
        <w:ind w:firstLine="709"/>
        <w:jc w:val="both"/>
        <w:rPr>
          <w:rFonts w:ascii="Arial" w:hAnsi="Arial" w:cs="Arial"/>
        </w:rPr>
      </w:pPr>
    </w:p>
    <w:tbl>
      <w:tblPr>
        <w:tblW w:w="0" w:type="auto"/>
        <w:tblLook w:val="00A0"/>
      </w:tblPr>
      <w:tblGrid>
        <w:gridCol w:w="3284"/>
        <w:gridCol w:w="3285"/>
        <w:gridCol w:w="3285"/>
      </w:tblGrid>
      <w:tr w:rsidR="00602F46" w:rsidRPr="00BB0883">
        <w:tc>
          <w:tcPr>
            <w:tcW w:w="3284" w:type="dxa"/>
          </w:tcPr>
          <w:p w:rsidR="00602F46" w:rsidRPr="00BB0883" w:rsidRDefault="00602F46" w:rsidP="00BB0883">
            <w:pPr>
              <w:jc w:val="both"/>
              <w:rPr>
                <w:rFonts w:ascii="Arial" w:hAnsi="Arial" w:cs="Arial"/>
              </w:rPr>
            </w:pPr>
            <w:r w:rsidRPr="00BB0883">
              <w:rPr>
                <w:rFonts w:ascii="Arial" w:hAnsi="Arial" w:cs="Arial"/>
              </w:rPr>
              <w:t xml:space="preserve">Глава </w:t>
            </w:r>
            <w:proofErr w:type="spellStart"/>
            <w:r w:rsidR="005C6135">
              <w:rPr>
                <w:rFonts w:ascii="Arial" w:hAnsi="Arial" w:cs="Arial"/>
              </w:rPr>
              <w:t>Кривонос</w:t>
            </w:r>
            <w:r w:rsidRPr="00BB0883">
              <w:rPr>
                <w:rFonts w:ascii="Arial" w:hAnsi="Arial" w:cs="Arial"/>
              </w:rPr>
              <w:t>овского</w:t>
            </w:r>
            <w:proofErr w:type="spellEnd"/>
            <w:r w:rsidRPr="00BB0883">
              <w:rPr>
                <w:rFonts w:ascii="Arial" w:hAnsi="Arial" w:cs="Arial"/>
              </w:rPr>
              <w:t xml:space="preserve"> </w:t>
            </w:r>
          </w:p>
          <w:p w:rsidR="00602F46" w:rsidRPr="00BB0883" w:rsidRDefault="00602F46" w:rsidP="00BB0883">
            <w:pPr>
              <w:jc w:val="both"/>
              <w:rPr>
                <w:rFonts w:ascii="Arial" w:hAnsi="Arial" w:cs="Arial"/>
              </w:rPr>
            </w:pPr>
            <w:r w:rsidRPr="00BB0883">
              <w:rPr>
                <w:rFonts w:ascii="Arial" w:hAnsi="Arial" w:cs="Arial"/>
              </w:rPr>
              <w:t>сельского поселения</w:t>
            </w:r>
          </w:p>
        </w:tc>
        <w:tc>
          <w:tcPr>
            <w:tcW w:w="3285" w:type="dxa"/>
          </w:tcPr>
          <w:p w:rsidR="00602F46" w:rsidRPr="00BB0883" w:rsidRDefault="00602F46" w:rsidP="00BB0883">
            <w:pPr>
              <w:jc w:val="both"/>
              <w:rPr>
                <w:rFonts w:ascii="Arial" w:hAnsi="Arial" w:cs="Arial"/>
              </w:rPr>
            </w:pPr>
          </w:p>
        </w:tc>
        <w:tc>
          <w:tcPr>
            <w:tcW w:w="3285" w:type="dxa"/>
          </w:tcPr>
          <w:p w:rsidR="00602F46" w:rsidRPr="00BB0883" w:rsidRDefault="005C6135" w:rsidP="00BB0883">
            <w:pPr>
              <w:jc w:val="both"/>
              <w:rPr>
                <w:rFonts w:ascii="Arial" w:hAnsi="Arial" w:cs="Arial"/>
              </w:rPr>
            </w:pPr>
            <w:r>
              <w:rPr>
                <w:rFonts w:ascii="Arial" w:hAnsi="Arial" w:cs="Arial"/>
              </w:rPr>
              <w:t xml:space="preserve">Ю.В. </w:t>
            </w:r>
            <w:proofErr w:type="spellStart"/>
            <w:r>
              <w:rPr>
                <w:rFonts w:ascii="Arial" w:hAnsi="Arial" w:cs="Arial"/>
              </w:rPr>
              <w:t>Белашов</w:t>
            </w:r>
            <w:proofErr w:type="spellEnd"/>
          </w:p>
          <w:p w:rsidR="00602F46" w:rsidRPr="00BB0883" w:rsidRDefault="00602F46" w:rsidP="00BB0883">
            <w:pPr>
              <w:jc w:val="both"/>
              <w:rPr>
                <w:rFonts w:ascii="Arial" w:hAnsi="Arial" w:cs="Arial"/>
              </w:rPr>
            </w:pPr>
          </w:p>
        </w:tc>
      </w:tr>
    </w:tbl>
    <w:p w:rsidR="00602F46" w:rsidRPr="00BB0883" w:rsidRDefault="00602F46" w:rsidP="00BB0883">
      <w:pPr>
        <w:pStyle w:val="20"/>
        <w:shd w:val="clear" w:color="auto" w:fill="auto"/>
        <w:spacing w:after="0" w:line="240" w:lineRule="auto"/>
        <w:ind w:left="5670"/>
        <w:rPr>
          <w:rFonts w:ascii="Arial" w:hAnsi="Arial" w:cs="Arial"/>
          <w:sz w:val="24"/>
          <w:szCs w:val="24"/>
        </w:rPr>
      </w:pPr>
      <w:r w:rsidRPr="00BB0883">
        <w:rPr>
          <w:rFonts w:ascii="Arial" w:hAnsi="Arial" w:cs="Arial"/>
          <w:sz w:val="24"/>
          <w:szCs w:val="24"/>
        </w:rPr>
        <w:br w:type="page"/>
      </w:r>
      <w:r w:rsidRPr="00BB0883">
        <w:rPr>
          <w:rFonts w:ascii="Arial" w:hAnsi="Arial" w:cs="Arial"/>
          <w:sz w:val="24"/>
          <w:szCs w:val="24"/>
        </w:rPr>
        <w:lastRenderedPageBreak/>
        <w:t>Приложение №2</w:t>
      </w:r>
    </w:p>
    <w:p w:rsidR="00602F46" w:rsidRPr="00BB0883" w:rsidRDefault="005C6135" w:rsidP="00BB0883">
      <w:pPr>
        <w:pStyle w:val="20"/>
        <w:shd w:val="clear" w:color="auto" w:fill="auto"/>
        <w:spacing w:after="0" w:line="240" w:lineRule="auto"/>
        <w:ind w:left="5670"/>
        <w:rPr>
          <w:rFonts w:ascii="Arial" w:hAnsi="Arial" w:cs="Arial"/>
          <w:strike/>
          <w:color w:val="FF0000"/>
          <w:sz w:val="24"/>
          <w:szCs w:val="24"/>
        </w:rPr>
      </w:pPr>
      <w:r>
        <w:rPr>
          <w:rFonts w:ascii="Arial" w:hAnsi="Arial" w:cs="Arial"/>
          <w:sz w:val="24"/>
          <w:szCs w:val="24"/>
        </w:rPr>
        <w:t xml:space="preserve">к решению </w:t>
      </w:r>
      <w:r w:rsidR="00602F46" w:rsidRPr="00BB0883">
        <w:rPr>
          <w:rFonts w:ascii="Arial" w:hAnsi="Arial" w:cs="Arial"/>
          <w:sz w:val="24"/>
          <w:szCs w:val="24"/>
        </w:rPr>
        <w:t xml:space="preserve"> сессии Совета народных депутатов </w:t>
      </w:r>
      <w:proofErr w:type="spellStart"/>
      <w:r>
        <w:rPr>
          <w:rFonts w:ascii="Arial" w:hAnsi="Arial" w:cs="Arial"/>
          <w:sz w:val="24"/>
          <w:szCs w:val="24"/>
        </w:rPr>
        <w:t>Кривонос</w:t>
      </w:r>
      <w:r w:rsidR="00602F46" w:rsidRPr="00BB0883">
        <w:rPr>
          <w:rFonts w:ascii="Arial" w:hAnsi="Arial" w:cs="Arial"/>
          <w:sz w:val="24"/>
          <w:szCs w:val="24"/>
        </w:rPr>
        <w:t>овского</w:t>
      </w:r>
      <w:proofErr w:type="spellEnd"/>
      <w:r w:rsidR="00602F46" w:rsidRPr="00BB0883">
        <w:rPr>
          <w:rFonts w:ascii="Arial" w:hAnsi="Arial" w:cs="Arial"/>
          <w:sz w:val="24"/>
          <w:szCs w:val="24"/>
        </w:rPr>
        <w:t xml:space="preserve"> сельского поселения </w:t>
      </w:r>
      <w:proofErr w:type="spellStart"/>
      <w:r w:rsidR="00602F46" w:rsidRPr="00BB0883">
        <w:rPr>
          <w:rFonts w:ascii="Arial" w:hAnsi="Arial" w:cs="Arial"/>
          <w:sz w:val="24"/>
          <w:szCs w:val="24"/>
        </w:rPr>
        <w:t>Россошанского</w:t>
      </w:r>
      <w:proofErr w:type="spellEnd"/>
      <w:r w:rsidR="00602F46" w:rsidRPr="00BB0883">
        <w:rPr>
          <w:rFonts w:ascii="Arial" w:hAnsi="Arial" w:cs="Arial"/>
          <w:sz w:val="24"/>
          <w:szCs w:val="24"/>
        </w:rPr>
        <w:t xml:space="preserve"> муниципального района В</w:t>
      </w:r>
      <w:r>
        <w:rPr>
          <w:rFonts w:ascii="Arial" w:hAnsi="Arial" w:cs="Arial"/>
          <w:sz w:val="24"/>
          <w:szCs w:val="24"/>
        </w:rPr>
        <w:t>оронежской области от .2018</w:t>
      </w:r>
      <w:r w:rsidR="00602F46" w:rsidRPr="00BB0883">
        <w:rPr>
          <w:rFonts w:ascii="Arial" w:hAnsi="Arial" w:cs="Arial"/>
          <w:sz w:val="24"/>
          <w:szCs w:val="24"/>
        </w:rPr>
        <w:t xml:space="preserve">г. № </w:t>
      </w:r>
      <w:r w:rsidR="00602F46" w:rsidRPr="00BB0883">
        <w:rPr>
          <w:rFonts w:ascii="Arial" w:hAnsi="Arial" w:cs="Arial"/>
          <w:strike/>
          <w:color w:val="FF0000"/>
          <w:sz w:val="24"/>
          <w:szCs w:val="24"/>
        </w:rPr>
        <w:t xml:space="preserve"> </w:t>
      </w:r>
    </w:p>
    <w:p w:rsidR="00602F46" w:rsidRPr="00BB0883" w:rsidRDefault="00602F46" w:rsidP="00BB0883">
      <w:pPr>
        <w:pStyle w:val="30"/>
        <w:shd w:val="clear" w:color="auto" w:fill="auto"/>
        <w:spacing w:before="0" w:after="0" w:line="240" w:lineRule="auto"/>
        <w:ind w:right="40"/>
        <w:rPr>
          <w:rFonts w:ascii="Arial" w:hAnsi="Arial" w:cs="Arial"/>
          <w:strike/>
          <w:color w:val="FF0000"/>
          <w:sz w:val="24"/>
          <w:szCs w:val="24"/>
        </w:rPr>
      </w:pPr>
    </w:p>
    <w:p w:rsidR="00602F46" w:rsidRPr="00BB0883" w:rsidRDefault="00602F46" w:rsidP="00BB0883">
      <w:pPr>
        <w:pStyle w:val="20"/>
        <w:shd w:val="clear" w:color="auto" w:fill="auto"/>
        <w:tabs>
          <w:tab w:val="left" w:pos="1434"/>
        </w:tabs>
        <w:spacing w:after="0" w:line="240" w:lineRule="auto"/>
        <w:ind w:firstLine="851"/>
        <w:jc w:val="center"/>
        <w:rPr>
          <w:rFonts w:ascii="Arial" w:hAnsi="Arial" w:cs="Arial"/>
          <w:b/>
          <w:sz w:val="24"/>
          <w:szCs w:val="24"/>
        </w:rPr>
      </w:pPr>
      <w:r w:rsidRPr="00BB0883">
        <w:rPr>
          <w:rFonts w:ascii="Arial" w:hAnsi="Arial" w:cs="Arial"/>
          <w:b/>
          <w:sz w:val="24"/>
          <w:szCs w:val="24"/>
        </w:rPr>
        <w:t>МЕСТНЫЕ НОРМАТИВЫ</w:t>
      </w:r>
    </w:p>
    <w:p w:rsidR="00BB0883" w:rsidRDefault="00602F46" w:rsidP="00BB0883">
      <w:pPr>
        <w:pStyle w:val="20"/>
        <w:shd w:val="clear" w:color="auto" w:fill="auto"/>
        <w:tabs>
          <w:tab w:val="left" w:pos="1434"/>
        </w:tabs>
        <w:spacing w:after="0" w:line="240" w:lineRule="auto"/>
        <w:ind w:firstLine="851"/>
        <w:jc w:val="center"/>
        <w:rPr>
          <w:rFonts w:ascii="Arial" w:hAnsi="Arial" w:cs="Arial"/>
          <w:b/>
          <w:sz w:val="24"/>
          <w:szCs w:val="24"/>
        </w:rPr>
      </w:pPr>
      <w:r w:rsidRPr="00BB0883">
        <w:rPr>
          <w:rFonts w:ascii="Arial" w:hAnsi="Arial" w:cs="Arial"/>
          <w:b/>
          <w:sz w:val="24"/>
          <w:szCs w:val="24"/>
        </w:rPr>
        <w:t xml:space="preserve">градостроительного проектирования </w:t>
      </w:r>
    </w:p>
    <w:p w:rsidR="00602F46" w:rsidRPr="00BB0883" w:rsidRDefault="005C6135" w:rsidP="00BB0883">
      <w:pPr>
        <w:pStyle w:val="20"/>
        <w:shd w:val="clear" w:color="auto" w:fill="auto"/>
        <w:tabs>
          <w:tab w:val="left" w:pos="1434"/>
        </w:tabs>
        <w:spacing w:after="0" w:line="240" w:lineRule="auto"/>
        <w:ind w:firstLine="851"/>
        <w:jc w:val="center"/>
        <w:rPr>
          <w:rFonts w:ascii="Arial" w:hAnsi="Arial" w:cs="Arial"/>
          <w:b/>
          <w:sz w:val="24"/>
          <w:szCs w:val="24"/>
        </w:rPr>
      </w:pPr>
      <w:proofErr w:type="spellStart"/>
      <w:r>
        <w:rPr>
          <w:rFonts w:ascii="Arial" w:hAnsi="Arial" w:cs="Arial"/>
          <w:b/>
          <w:sz w:val="24"/>
          <w:szCs w:val="24"/>
        </w:rPr>
        <w:t>Кривонос</w:t>
      </w:r>
      <w:r w:rsidR="00602F46" w:rsidRPr="00BB0883">
        <w:rPr>
          <w:rFonts w:ascii="Arial" w:hAnsi="Arial" w:cs="Arial"/>
          <w:b/>
          <w:sz w:val="24"/>
          <w:szCs w:val="24"/>
        </w:rPr>
        <w:t>овского</w:t>
      </w:r>
      <w:proofErr w:type="spellEnd"/>
      <w:r w:rsidR="00602F46" w:rsidRPr="00BB0883">
        <w:rPr>
          <w:rFonts w:ascii="Arial" w:hAnsi="Arial" w:cs="Arial"/>
          <w:b/>
          <w:sz w:val="24"/>
          <w:szCs w:val="24"/>
        </w:rPr>
        <w:t xml:space="preserve"> сельского поселения</w:t>
      </w:r>
    </w:p>
    <w:p w:rsidR="00602F46" w:rsidRPr="00BB0883" w:rsidRDefault="00602F46" w:rsidP="00BB0883">
      <w:pPr>
        <w:pStyle w:val="20"/>
        <w:shd w:val="clear" w:color="auto" w:fill="auto"/>
        <w:tabs>
          <w:tab w:val="left" w:pos="1434"/>
        </w:tabs>
        <w:spacing w:after="0" w:line="240" w:lineRule="auto"/>
        <w:ind w:firstLine="851"/>
        <w:jc w:val="center"/>
        <w:rPr>
          <w:rFonts w:ascii="Arial" w:hAnsi="Arial" w:cs="Arial"/>
          <w:b/>
          <w:sz w:val="24"/>
          <w:szCs w:val="24"/>
        </w:rPr>
      </w:pPr>
      <w:proofErr w:type="spellStart"/>
      <w:r w:rsidRPr="00BB0883">
        <w:rPr>
          <w:rFonts w:ascii="Arial" w:hAnsi="Arial" w:cs="Arial"/>
          <w:b/>
          <w:sz w:val="24"/>
          <w:szCs w:val="24"/>
        </w:rPr>
        <w:t>Россошанского</w:t>
      </w:r>
      <w:proofErr w:type="spellEnd"/>
      <w:r w:rsidRPr="00BB0883">
        <w:rPr>
          <w:rFonts w:ascii="Arial" w:hAnsi="Arial" w:cs="Arial"/>
          <w:b/>
          <w:sz w:val="24"/>
          <w:szCs w:val="24"/>
        </w:rPr>
        <w:t xml:space="preserve"> муниципального района Воронежской области</w:t>
      </w:r>
    </w:p>
    <w:p w:rsidR="00602F46" w:rsidRPr="00BB0883" w:rsidRDefault="00602F46" w:rsidP="00BB0883">
      <w:pPr>
        <w:pStyle w:val="22"/>
        <w:spacing w:after="0" w:line="240" w:lineRule="auto"/>
        <w:rPr>
          <w:rFonts w:ascii="Arial" w:hAnsi="Arial" w:cs="Arial"/>
        </w:rPr>
      </w:pPr>
    </w:p>
    <w:p w:rsidR="00602F46" w:rsidRPr="00BB0883" w:rsidRDefault="00602F46" w:rsidP="00BB0883">
      <w:pPr>
        <w:pStyle w:val="22"/>
        <w:spacing w:after="0" w:line="240" w:lineRule="auto"/>
        <w:rPr>
          <w:rFonts w:ascii="Arial" w:hAnsi="Arial" w:cs="Arial"/>
        </w:rPr>
      </w:pPr>
      <w:r w:rsidRPr="00BB0883">
        <w:rPr>
          <w:rFonts w:ascii="Arial" w:hAnsi="Arial" w:cs="Arial"/>
        </w:rPr>
        <w:t>Содержание</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856"/>
        <w:gridCol w:w="6802"/>
        <w:gridCol w:w="809"/>
      </w:tblGrid>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rPr>
              <w:t xml:space="preserve">№ </w:t>
            </w:r>
            <w:proofErr w:type="spellStart"/>
            <w:proofErr w:type="gramStart"/>
            <w:r w:rsidRPr="00BB0883">
              <w:rPr>
                <w:rFonts w:ascii="Arial" w:hAnsi="Arial" w:cs="Arial"/>
                <w:b/>
              </w:rPr>
              <w:t>п</w:t>
            </w:r>
            <w:proofErr w:type="spellEnd"/>
            <w:proofErr w:type="gramEnd"/>
            <w:r w:rsidRPr="00BB0883">
              <w:rPr>
                <w:rFonts w:ascii="Arial" w:hAnsi="Arial" w:cs="Arial"/>
                <w:b/>
              </w:rPr>
              <w:t>/</w:t>
            </w:r>
            <w:proofErr w:type="spellStart"/>
            <w:r w:rsidRPr="00BB0883">
              <w:rPr>
                <w:rFonts w:ascii="Arial" w:hAnsi="Arial" w:cs="Arial"/>
                <w:b/>
              </w:rPr>
              <w:t>п</w:t>
            </w:r>
            <w:proofErr w:type="spellEnd"/>
          </w:p>
        </w:tc>
        <w:tc>
          <w:tcPr>
            <w:tcW w:w="6802" w:type="dxa"/>
            <w:vAlign w:val="center"/>
          </w:tcPr>
          <w:p w:rsidR="00602F46" w:rsidRPr="00BB0883" w:rsidRDefault="00602F46" w:rsidP="00BB0883">
            <w:pPr>
              <w:pStyle w:val="a4"/>
              <w:jc w:val="center"/>
              <w:rPr>
                <w:rFonts w:ascii="Arial" w:hAnsi="Arial" w:cs="Arial"/>
                <w:b/>
              </w:rPr>
            </w:pPr>
            <w:r w:rsidRPr="00BB0883">
              <w:rPr>
                <w:rFonts w:ascii="Arial" w:hAnsi="Arial" w:cs="Arial"/>
                <w:b/>
              </w:rPr>
              <w:t>Наименование</w:t>
            </w:r>
          </w:p>
        </w:tc>
        <w:tc>
          <w:tcPr>
            <w:tcW w:w="809" w:type="dxa"/>
            <w:vAlign w:val="center"/>
          </w:tcPr>
          <w:p w:rsidR="00602F46" w:rsidRPr="00BB0883" w:rsidRDefault="00602F46" w:rsidP="00BB0883">
            <w:pPr>
              <w:pStyle w:val="a4"/>
              <w:jc w:val="center"/>
              <w:rPr>
                <w:rFonts w:ascii="Arial" w:hAnsi="Arial" w:cs="Arial"/>
                <w:b/>
              </w:rPr>
            </w:pPr>
            <w:r w:rsidRPr="00BB0883">
              <w:rPr>
                <w:rFonts w:ascii="Arial" w:hAnsi="Arial" w:cs="Arial"/>
                <w:b/>
              </w:rPr>
              <w:t>Стр.</w:t>
            </w:r>
          </w:p>
        </w:tc>
      </w:tr>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lang w:val="en-US"/>
              </w:rPr>
              <w:t>I</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Основная часть</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2</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1</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Общие положения</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2</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2</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Термины и определения</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3</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11</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3.1</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Транспортная инфраструктура</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11</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3.2</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Инженерная инфраструктура</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16</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3.3</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Социальная инфраструктура</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23</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4</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Требования к планировке и застройке территории поселения</w:t>
            </w:r>
          </w:p>
          <w:p w:rsidR="00602F46" w:rsidRPr="00BB0883" w:rsidRDefault="00602F46" w:rsidP="00BB0883">
            <w:pPr>
              <w:pStyle w:val="a4"/>
              <w:rPr>
                <w:rFonts w:ascii="Arial" w:hAnsi="Arial" w:cs="Arial"/>
              </w:rPr>
            </w:pPr>
            <w:r w:rsidRPr="00BB0883">
              <w:rPr>
                <w:rFonts w:ascii="Arial" w:hAnsi="Arial" w:cs="Arial"/>
              </w:rPr>
              <w:t>в связи с решением вопросов местного значения</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35</w:t>
            </w:r>
          </w:p>
        </w:tc>
      </w:tr>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lang w:val="en-US"/>
              </w:rPr>
              <w:t>II</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Материалы по обоснованию расчетных показателей, содержащихся в основной части</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48</w:t>
            </w:r>
          </w:p>
        </w:tc>
      </w:tr>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lang w:val="en-US"/>
              </w:rPr>
              <w:t>III</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Правила и область применения расчетных показателей, содержащихся в основной части</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51</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Приложения</w:t>
            </w:r>
          </w:p>
        </w:tc>
        <w:tc>
          <w:tcPr>
            <w:tcW w:w="809" w:type="dxa"/>
            <w:vAlign w:val="center"/>
          </w:tcPr>
          <w:p w:rsidR="00602F46" w:rsidRPr="00BB0883" w:rsidRDefault="00602F46" w:rsidP="00BB0883">
            <w:pPr>
              <w:pStyle w:val="a4"/>
              <w:jc w:val="center"/>
              <w:rPr>
                <w:rFonts w:ascii="Arial" w:hAnsi="Arial" w:cs="Arial"/>
              </w:rPr>
            </w:pP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1</w:t>
            </w:r>
          </w:p>
        </w:tc>
        <w:tc>
          <w:tcPr>
            <w:tcW w:w="6802" w:type="dxa"/>
            <w:vAlign w:val="center"/>
          </w:tcPr>
          <w:p w:rsidR="00602F46" w:rsidRPr="00BB0883" w:rsidRDefault="00602F46" w:rsidP="00BB0883">
            <w:pPr>
              <w:pStyle w:val="a4"/>
              <w:rPr>
                <w:rFonts w:ascii="Arial" w:hAnsi="Arial" w:cs="Arial"/>
                <w:color w:val="auto"/>
              </w:rPr>
            </w:pPr>
            <w:r w:rsidRPr="00BB0883">
              <w:rPr>
                <w:rFonts w:ascii="Arial" w:hAnsi="Arial" w:cs="Arial"/>
                <w:color w:val="auto"/>
              </w:rPr>
              <w:t>Планировочные ограничения градостроительной деятельности. Зоны с особыми условиями использования территорий</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53</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2</w:t>
            </w:r>
          </w:p>
        </w:tc>
        <w:tc>
          <w:tcPr>
            <w:tcW w:w="6802" w:type="dxa"/>
            <w:vAlign w:val="center"/>
          </w:tcPr>
          <w:p w:rsidR="00602F46" w:rsidRPr="00BB0883" w:rsidRDefault="00602F46" w:rsidP="00BB0883">
            <w:pPr>
              <w:pStyle w:val="a4"/>
              <w:rPr>
                <w:rFonts w:ascii="Arial" w:hAnsi="Arial" w:cs="Arial"/>
                <w:color w:val="auto"/>
              </w:rPr>
            </w:pPr>
            <w:r w:rsidRPr="00BB0883">
              <w:rPr>
                <w:rFonts w:ascii="Arial" w:hAnsi="Arial" w:cs="Arial"/>
                <w:color w:val="auto"/>
              </w:rPr>
              <w:t>Перечень нормативных правовых актов и иных документов</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62</w:t>
            </w:r>
          </w:p>
        </w:tc>
      </w:tr>
    </w:tbl>
    <w:p w:rsidR="00BB0883" w:rsidRDefault="00BB0883" w:rsidP="00BB0883">
      <w:pPr>
        <w:keepNext/>
        <w:keepLines/>
        <w:tabs>
          <w:tab w:val="left" w:pos="0"/>
        </w:tabs>
        <w:ind w:firstLine="709"/>
        <w:jc w:val="center"/>
        <w:outlineLvl w:val="1"/>
        <w:rPr>
          <w:rFonts w:ascii="Arial" w:hAnsi="Arial" w:cs="Arial"/>
          <w:b/>
        </w:rPr>
      </w:pPr>
    </w:p>
    <w:p w:rsidR="00602F46" w:rsidRPr="00BB0883" w:rsidRDefault="00602F46" w:rsidP="00BB0883">
      <w:pPr>
        <w:keepNext/>
        <w:keepLines/>
        <w:tabs>
          <w:tab w:val="left" w:pos="0"/>
        </w:tabs>
        <w:ind w:firstLine="709"/>
        <w:jc w:val="center"/>
        <w:outlineLvl w:val="1"/>
        <w:rPr>
          <w:rFonts w:ascii="Arial" w:hAnsi="Arial" w:cs="Arial"/>
          <w:b/>
        </w:rPr>
      </w:pPr>
      <w:proofErr w:type="gramStart"/>
      <w:r w:rsidRPr="00BB0883">
        <w:rPr>
          <w:rFonts w:ascii="Arial" w:hAnsi="Arial" w:cs="Arial"/>
          <w:b/>
          <w:lang w:val="en-US"/>
        </w:rPr>
        <w:t>I</w:t>
      </w:r>
      <w:r w:rsidRPr="00BB0883">
        <w:rPr>
          <w:rFonts w:ascii="Arial" w:hAnsi="Arial" w:cs="Arial"/>
          <w:b/>
        </w:rPr>
        <w:t>. ОСНОВНАЯ ЧАСТЬ.</w:t>
      </w:r>
      <w:proofErr w:type="gramEnd"/>
    </w:p>
    <w:p w:rsidR="00602F46" w:rsidRPr="00BB0883" w:rsidRDefault="00602F46" w:rsidP="00BB0883">
      <w:pPr>
        <w:keepNext/>
        <w:keepLines/>
        <w:tabs>
          <w:tab w:val="left" w:pos="0"/>
        </w:tabs>
        <w:ind w:firstLine="709"/>
        <w:jc w:val="center"/>
        <w:outlineLvl w:val="1"/>
        <w:rPr>
          <w:rFonts w:ascii="Arial" w:hAnsi="Arial" w:cs="Arial"/>
          <w:b/>
        </w:rPr>
      </w:pPr>
    </w:p>
    <w:p w:rsidR="00602F46" w:rsidRPr="00BB0883" w:rsidRDefault="00602F46" w:rsidP="00BB0883">
      <w:pPr>
        <w:keepNext/>
        <w:keepLines/>
        <w:tabs>
          <w:tab w:val="left" w:pos="0"/>
        </w:tabs>
        <w:ind w:firstLine="709"/>
        <w:jc w:val="both"/>
        <w:outlineLvl w:val="1"/>
        <w:rPr>
          <w:rFonts w:ascii="Arial" w:hAnsi="Arial" w:cs="Arial"/>
          <w:b/>
        </w:rPr>
      </w:pPr>
      <w:bookmarkStart w:id="0" w:name="bookmark1"/>
      <w:bookmarkStart w:id="1" w:name="bookmark2"/>
      <w:bookmarkStart w:id="2" w:name="bookmark3"/>
      <w:r w:rsidRPr="00BB0883">
        <w:rPr>
          <w:rFonts w:ascii="Arial" w:hAnsi="Arial" w:cs="Arial"/>
          <w:b/>
        </w:rPr>
        <w:t>1. Общие положения</w:t>
      </w:r>
      <w:bookmarkEnd w:id="0"/>
      <w:bookmarkEnd w:id="1"/>
      <w:bookmarkEnd w:id="2"/>
      <w:r w:rsidRPr="00BB0883">
        <w:rPr>
          <w:rFonts w:ascii="Arial" w:hAnsi="Arial" w:cs="Arial"/>
          <w:b/>
        </w:rPr>
        <w:t>.</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color w:val="FF0000"/>
          <w:sz w:val="24"/>
          <w:szCs w:val="24"/>
        </w:rPr>
      </w:pPr>
      <w:r w:rsidRPr="00BB0883">
        <w:rPr>
          <w:rFonts w:ascii="Arial" w:hAnsi="Arial" w:cs="Arial"/>
          <w:b/>
          <w:sz w:val="24"/>
          <w:szCs w:val="24"/>
        </w:rPr>
        <w:t>1.1.</w:t>
      </w:r>
      <w:r w:rsidRPr="00BB0883">
        <w:rPr>
          <w:rFonts w:ascii="Arial" w:hAnsi="Arial" w:cs="Arial"/>
          <w:sz w:val="24"/>
          <w:szCs w:val="24"/>
        </w:rPr>
        <w:t xml:space="preserve"> Местные нормативы градостроительного проектирования </w:t>
      </w:r>
      <w:proofErr w:type="spellStart"/>
      <w:r w:rsidR="005C6135">
        <w:rPr>
          <w:rFonts w:ascii="Arial" w:hAnsi="Arial" w:cs="Arial"/>
          <w:sz w:val="24"/>
          <w:szCs w:val="24"/>
        </w:rPr>
        <w:t>Кривонос</w:t>
      </w:r>
      <w:r w:rsidRPr="00BB0883">
        <w:rPr>
          <w:rFonts w:ascii="Arial" w:hAnsi="Arial" w:cs="Arial"/>
          <w:sz w:val="24"/>
          <w:szCs w:val="24"/>
        </w:rPr>
        <w:t>овского</w:t>
      </w:r>
      <w:proofErr w:type="spellEnd"/>
      <w:r w:rsidRPr="00BB0883">
        <w:rPr>
          <w:rFonts w:ascii="Arial" w:hAnsi="Arial" w:cs="Arial"/>
          <w:sz w:val="24"/>
          <w:szCs w:val="24"/>
        </w:rPr>
        <w:t xml:space="preserve"> сельского поселения (далее - МНГП) разработаны в целях </w:t>
      </w:r>
      <w:proofErr w:type="gramStart"/>
      <w:r w:rsidRPr="00BB0883">
        <w:rPr>
          <w:rFonts w:ascii="Arial" w:hAnsi="Arial" w:cs="Arial"/>
          <w:sz w:val="24"/>
          <w:szCs w:val="24"/>
        </w:rPr>
        <w:t>реализации полномочий органов местного самоуправления муниципального образования</w:t>
      </w:r>
      <w:proofErr w:type="gramEnd"/>
      <w:r w:rsidRPr="00BB0883">
        <w:rPr>
          <w:rFonts w:ascii="Arial" w:hAnsi="Arial" w:cs="Arial"/>
          <w:sz w:val="24"/>
          <w:szCs w:val="24"/>
        </w:rPr>
        <w:t xml:space="preserve"> в сфере градостроительной деятельности для решения комплекса </w:t>
      </w:r>
      <w:r w:rsidRPr="00BB0883">
        <w:rPr>
          <w:rFonts w:ascii="Arial" w:hAnsi="Arial" w:cs="Arial"/>
          <w:sz w:val="24"/>
          <w:szCs w:val="24"/>
        </w:rPr>
        <w:lastRenderedPageBreak/>
        <w:t>задач качественного улучшения условий жизнедеятельности человека, обеспечения устойчивого развития территории.</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color w:val="FF0000"/>
          <w:sz w:val="24"/>
          <w:szCs w:val="24"/>
        </w:rPr>
      </w:pPr>
      <w:r w:rsidRPr="00BB0883">
        <w:rPr>
          <w:rFonts w:ascii="Arial" w:hAnsi="Arial" w:cs="Arial"/>
          <w:b/>
          <w:sz w:val="24"/>
          <w:szCs w:val="24"/>
        </w:rPr>
        <w:t>1.2.</w:t>
      </w:r>
      <w:r w:rsidRPr="00BB0883">
        <w:rPr>
          <w:rFonts w:ascii="Arial" w:hAnsi="Arial" w:cs="Arial"/>
          <w:sz w:val="24"/>
          <w:szCs w:val="24"/>
        </w:rPr>
        <w:t xml:space="preserve"> МНГП разработаны в соответствии с законодательством Российской Федерации и Воронежской области, нормативно-правовыми и нормативно-техническими документами;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b/>
          <w:sz w:val="24"/>
          <w:szCs w:val="24"/>
        </w:rPr>
        <w:t>1.3.</w:t>
      </w:r>
      <w:r w:rsidRPr="00BB0883">
        <w:rPr>
          <w:rFonts w:ascii="Arial" w:hAnsi="Arial" w:cs="Arial"/>
          <w:sz w:val="24"/>
          <w:szCs w:val="24"/>
        </w:rPr>
        <w:t xml:space="preserve"> МНГП разработаны с учетом социально-демографического состава и плотности населения муниципального образования, планов и программ социально-экономического развития муниципального образования, предложений органов местного самоуправления и других заинтересованных лиц.</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color w:val="FF0000"/>
          <w:sz w:val="24"/>
          <w:szCs w:val="24"/>
        </w:rPr>
      </w:pPr>
      <w:r w:rsidRPr="00BB0883">
        <w:rPr>
          <w:rFonts w:ascii="Arial" w:hAnsi="Arial" w:cs="Arial"/>
          <w:b/>
          <w:sz w:val="24"/>
          <w:szCs w:val="24"/>
        </w:rPr>
        <w:t>1.4.</w:t>
      </w:r>
      <w:r w:rsidRPr="00BB0883">
        <w:rPr>
          <w:rFonts w:ascii="Arial" w:hAnsi="Arial" w:cs="Arial"/>
          <w:sz w:val="24"/>
          <w:szCs w:val="24"/>
        </w:rPr>
        <w:t xml:space="preserve"> МНГП устанавливают совокупность расчетных показателей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относящихся к следующим областям:</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 транспортная инфраструктура (автомобильные дороги общего пользования местного значения);</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 xml:space="preserve">- инженерная инфраструктура (водоснабжение и водоотведение; </w:t>
      </w:r>
      <w:proofErr w:type="spellStart"/>
      <w:r w:rsidRPr="00BB0883">
        <w:rPr>
          <w:rFonts w:ascii="Arial" w:hAnsi="Arial" w:cs="Arial"/>
          <w:sz w:val="24"/>
          <w:szCs w:val="24"/>
        </w:rPr>
        <w:t>газ</w:t>
      </w:r>
      <w:proofErr w:type="gramStart"/>
      <w:r w:rsidRPr="00BB0883">
        <w:rPr>
          <w:rFonts w:ascii="Arial" w:hAnsi="Arial" w:cs="Arial"/>
          <w:sz w:val="24"/>
          <w:szCs w:val="24"/>
        </w:rPr>
        <w:t>о</w:t>
      </w:r>
      <w:proofErr w:type="spellEnd"/>
      <w:r w:rsidRPr="00BB0883">
        <w:rPr>
          <w:rFonts w:ascii="Arial" w:hAnsi="Arial" w:cs="Arial"/>
          <w:sz w:val="24"/>
          <w:szCs w:val="24"/>
        </w:rPr>
        <w:t>-</w:t>
      </w:r>
      <w:proofErr w:type="gramEnd"/>
      <w:r w:rsidRPr="00BB0883">
        <w:rPr>
          <w:rFonts w:ascii="Arial" w:hAnsi="Arial" w:cs="Arial"/>
          <w:sz w:val="24"/>
          <w:szCs w:val="24"/>
        </w:rPr>
        <w:t xml:space="preserve">, </w:t>
      </w:r>
      <w:proofErr w:type="spellStart"/>
      <w:r w:rsidRPr="00BB0883">
        <w:rPr>
          <w:rFonts w:ascii="Arial" w:hAnsi="Arial" w:cs="Arial"/>
          <w:sz w:val="24"/>
          <w:szCs w:val="24"/>
        </w:rPr>
        <w:t>электро</w:t>
      </w:r>
      <w:proofErr w:type="spellEnd"/>
      <w:r w:rsidRPr="00BB0883">
        <w:rPr>
          <w:rFonts w:ascii="Arial" w:hAnsi="Arial" w:cs="Arial"/>
          <w:sz w:val="24"/>
          <w:szCs w:val="24"/>
        </w:rPr>
        <w:t>- и теплоснабжение; обработка, утилизация, обезвреживание, размещение твердых коммунальных отходов);</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proofErr w:type="gramStart"/>
      <w:r w:rsidRPr="00BB0883">
        <w:rPr>
          <w:rFonts w:ascii="Arial" w:hAnsi="Arial" w:cs="Arial"/>
          <w:sz w:val="24"/>
          <w:szCs w:val="24"/>
        </w:rPr>
        <w:t>- социальная инфраструктура (здравоохранение; образование; физическая культура и массовый спорт; культура и искусство; торговля, общественное питание и бытовое обслуживание; управление, кредитно-финансовые операции, предприятия связи, охраны порядка и пожарной безопасности; рекреация и благоустройство; места захоронения).</w:t>
      </w:r>
      <w:proofErr w:type="gramEnd"/>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b/>
          <w:sz w:val="24"/>
          <w:szCs w:val="24"/>
        </w:rPr>
        <w:t>1.5.</w:t>
      </w:r>
      <w:r w:rsidRPr="00BB0883">
        <w:rPr>
          <w:rFonts w:ascii="Arial" w:hAnsi="Arial" w:cs="Arial"/>
          <w:sz w:val="24"/>
          <w:szCs w:val="24"/>
        </w:rPr>
        <w:t xml:space="preserve"> МНГП содержат требования к планировке и застройке территории поселения в связи с решением вопросов местного значения.</w:t>
      </w:r>
    </w:p>
    <w:p w:rsidR="00602F46" w:rsidRPr="00BB0883" w:rsidRDefault="00602F46" w:rsidP="00BB0883">
      <w:pPr>
        <w:widowControl/>
        <w:ind w:firstLine="709"/>
        <w:rPr>
          <w:rFonts w:ascii="Arial" w:hAnsi="Arial" w:cs="Arial"/>
          <w:b/>
          <w:color w:val="auto"/>
        </w:rPr>
      </w:pPr>
    </w:p>
    <w:p w:rsidR="00602F46" w:rsidRPr="00BB0883" w:rsidRDefault="00602F46" w:rsidP="00BB0883">
      <w:pPr>
        <w:keepNext/>
        <w:keepLines/>
        <w:tabs>
          <w:tab w:val="left" w:pos="1434"/>
        </w:tabs>
        <w:ind w:firstLine="709"/>
        <w:jc w:val="both"/>
        <w:outlineLvl w:val="1"/>
        <w:rPr>
          <w:rFonts w:ascii="Arial" w:hAnsi="Arial" w:cs="Arial"/>
          <w:b/>
          <w:color w:val="auto"/>
        </w:rPr>
      </w:pPr>
      <w:r w:rsidRPr="00BB0883">
        <w:rPr>
          <w:rFonts w:ascii="Arial" w:hAnsi="Arial" w:cs="Arial"/>
          <w:b/>
          <w:color w:val="auto"/>
        </w:rPr>
        <w:t>2. Термины и определения.</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Автомобильная дорога </w:t>
      </w:r>
      <w:r w:rsidRPr="00BB0883">
        <w:rPr>
          <w:rFonts w:ascii="Arial" w:hAnsi="Arial" w:cs="Arial"/>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roofErr w:type="gramEnd"/>
    </w:p>
    <w:p w:rsidR="00602F46" w:rsidRPr="00BB0883" w:rsidRDefault="00602F46" w:rsidP="00BB0883">
      <w:pPr>
        <w:ind w:firstLine="709"/>
        <w:jc w:val="both"/>
        <w:rPr>
          <w:rFonts w:ascii="Arial" w:hAnsi="Arial" w:cs="Arial"/>
        </w:rPr>
      </w:pPr>
      <w:r w:rsidRPr="00BB0883">
        <w:rPr>
          <w:rStyle w:val="412pt"/>
          <w:rFonts w:ascii="Arial" w:hAnsi="Arial" w:cs="Arial"/>
        </w:rPr>
        <w:t xml:space="preserve">Автостоянки </w:t>
      </w:r>
      <w:r w:rsidRPr="00BB0883">
        <w:rPr>
          <w:rFonts w:ascii="Arial" w:hAnsi="Arial" w:cs="Arial"/>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w:t>
      </w:r>
    </w:p>
    <w:p w:rsidR="00602F46" w:rsidRPr="00BB0883" w:rsidRDefault="00602F46" w:rsidP="00BB0883">
      <w:pPr>
        <w:ind w:firstLine="709"/>
        <w:jc w:val="both"/>
        <w:rPr>
          <w:rStyle w:val="412pt"/>
          <w:rFonts w:ascii="Arial" w:hAnsi="Arial" w:cs="Arial"/>
        </w:rPr>
      </w:pPr>
      <w:r w:rsidRPr="00BB0883">
        <w:rPr>
          <w:rStyle w:val="412pt"/>
          <w:rFonts w:ascii="Arial" w:hAnsi="Arial" w:cs="Arial"/>
        </w:rPr>
        <w:t xml:space="preserve">Вертикальная планировка </w:t>
      </w:r>
      <w:r w:rsidRPr="00BB0883">
        <w:rPr>
          <w:rStyle w:val="412pt"/>
          <w:rFonts w:ascii="Arial" w:hAnsi="Arial" w:cs="Arial"/>
          <w:b w:val="0"/>
        </w:rPr>
        <w:t>– преобразование рельефа местности для инженерных целей.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Гаражи </w:t>
      </w:r>
      <w:r w:rsidRPr="00BB0883">
        <w:rPr>
          <w:rFonts w:ascii="Arial" w:hAnsi="Arial" w:cs="Arial"/>
        </w:rPr>
        <w:t>- здания, предназначенные для длительного хранения, парковки, технического обслуживания автомобилей.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Гаражи-стоянки </w:t>
      </w:r>
      <w:r w:rsidRPr="00BB0883">
        <w:rPr>
          <w:rFonts w:ascii="Arial" w:hAnsi="Arial" w:cs="Arial"/>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Гостевые стоянки </w:t>
      </w:r>
      <w:r w:rsidRPr="00BB0883">
        <w:rPr>
          <w:rFonts w:ascii="Arial" w:hAnsi="Arial" w:cs="Arial"/>
        </w:rPr>
        <w:t>- открытые площадки, предназначенные для временной парковки легковых автомобилей посетителей жилых зон.</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Градостроительная деятельность </w:t>
      </w:r>
      <w:r w:rsidRPr="00BB0883">
        <w:rPr>
          <w:rStyle w:val="412pt"/>
          <w:rFonts w:ascii="Arial" w:hAnsi="Arial" w:cs="Arial"/>
          <w:b w:val="0"/>
        </w:rPr>
        <w:t xml:space="preserve">- деятельность по развитию территорий, в том числе городов и иных поселений, осуществляемая в виде территориального </w:t>
      </w:r>
      <w:r w:rsidRPr="00BB0883">
        <w:rPr>
          <w:rStyle w:val="412pt"/>
          <w:rFonts w:ascii="Arial" w:hAnsi="Arial" w:cs="Arial"/>
          <w:b w:val="0"/>
        </w:rPr>
        <w:lastRenderedPageBreak/>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Деятельность по комплексному и устойчивому развитию т</w:t>
      </w:r>
      <w:r w:rsidRPr="00BB0883">
        <w:rPr>
          <w:rFonts w:ascii="Arial" w:hAnsi="Arial" w:cs="Arial"/>
          <w:b/>
        </w:rPr>
        <w:t>ерритории</w:t>
      </w:r>
      <w:r w:rsidRPr="00BB0883">
        <w:rPr>
          <w:rFonts w:ascii="Arial" w:hAnsi="Arial" w:cs="Arial"/>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BB0883">
        <w:rPr>
          <w:rFonts w:ascii="Arial" w:hAnsi="Arial" w:cs="Arial"/>
        </w:rPr>
        <w:t xml:space="preserve"> </w:t>
      </w:r>
      <w:proofErr w:type="gramStart"/>
      <w:r w:rsidRPr="00BB0883">
        <w:rPr>
          <w:rFonts w:ascii="Arial" w:hAnsi="Arial" w:cs="Arial"/>
        </w:rPr>
        <w:t>пункте</w:t>
      </w:r>
      <w:proofErr w:type="gramEnd"/>
      <w:r w:rsidRPr="00BB0883">
        <w:rPr>
          <w:rFonts w:ascii="Arial" w:hAnsi="Arial" w:cs="Arial"/>
        </w:rPr>
        <w:t xml:space="preserve"> объектов.</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Застройщик - </w:t>
      </w:r>
      <w:r w:rsidRPr="00BB0883">
        <w:rPr>
          <w:rFonts w:ascii="Arial" w:hAnsi="Arial" w:cs="Arial"/>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B0883">
        <w:rPr>
          <w:rFonts w:ascii="Arial" w:hAnsi="Arial" w:cs="Arial"/>
        </w:rPr>
        <w:t>Росатом</w:t>
      </w:r>
      <w:proofErr w:type="spellEnd"/>
      <w:r w:rsidRPr="00BB0883">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BB0883">
        <w:rPr>
          <w:rFonts w:ascii="Arial" w:hAnsi="Arial" w:cs="Arial"/>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Земельный участок </w:t>
      </w:r>
      <w:r w:rsidRPr="00BB0883">
        <w:rPr>
          <w:rFonts w:ascii="Arial" w:hAnsi="Arial" w:cs="Arial"/>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02F46" w:rsidRPr="00BB0883" w:rsidRDefault="00602F46" w:rsidP="00BB0883">
      <w:pPr>
        <w:ind w:firstLine="709"/>
        <w:jc w:val="both"/>
        <w:rPr>
          <w:rFonts w:ascii="Arial" w:hAnsi="Arial" w:cs="Arial"/>
        </w:rPr>
      </w:pPr>
      <w:proofErr w:type="gramStart"/>
      <w:r w:rsidRPr="00BB0883">
        <w:rPr>
          <w:rFonts w:ascii="Arial" w:hAnsi="Arial" w:cs="Arial"/>
          <w:b/>
        </w:rPr>
        <w:t>Зоны с особыми условиями использования территорий (ЗОУИТ)</w:t>
      </w:r>
      <w:r w:rsidRPr="00BB0883">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B0883">
        <w:rPr>
          <w:rFonts w:ascii="Arial" w:hAnsi="Arial" w:cs="Arial"/>
        </w:rPr>
        <w:t>водоохранные</w:t>
      </w:r>
      <w:proofErr w:type="spellEnd"/>
      <w:r w:rsidRPr="00BB0883">
        <w:rPr>
          <w:rFonts w:ascii="Arial" w:hAnsi="Arial" w:cs="Arial"/>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B0883">
        <w:rPr>
          <w:rFonts w:ascii="Arial" w:hAnsi="Arial" w:cs="Arial"/>
        </w:rPr>
        <w:t>приаэродромная</w:t>
      </w:r>
      <w:proofErr w:type="spellEnd"/>
      <w:r w:rsidRPr="00BB0883">
        <w:rPr>
          <w:rFonts w:ascii="Arial" w:hAnsi="Arial" w:cs="Arial"/>
        </w:rPr>
        <w:t xml:space="preserve"> территория, иные зоны, устанавливаемые в соответствии с законодательством Российской Федерации.</w:t>
      </w:r>
      <w:proofErr w:type="gramEnd"/>
      <w:r w:rsidRPr="00BB0883">
        <w:rPr>
          <w:rFonts w:ascii="Arial" w:hAnsi="Arial" w:cs="Arial"/>
        </w:rPr>
        <w:t xml:space="preserve"> Перечень ЗОУИТ приведен в Приложении 1.</w:t>
      </w:r>
    </w:p>
    <w:p w:rsidR="00602F46" w:rsidRPr="00BB0883" w:rsidRDefault="00602F46" w:rsidP="00BB0883">
      <w:pPr>
        <w:ind w:firstLine="709"/>
        <w:jc w:val="both"/>
        <w:rPr>
          <w:rStyle w:val="412pt"/>
          <w:rFonts w:ascii="Arial" w:hAnsi="Arial" w:cs="Arial"/>
          <w:b w:val="0"/>
        </w:rPr>
      </w:pPr>
      <w:proofErr w:type="gramStart"/>
      <w:r w:rsidRPr="00BB0883">
        <w:rPr>
          <w:rStyle w:val="412pt"/>
          <w:rFonts w:ascii="Arial" w:hAnsi="Arial" w:cs="Arial"/>
        </w:rPr>
        <w:t xml:space="preserve">Инженерная защита </w:t>
      </w:r>
      <w:r w:rsidRPr="00BB0883">
        <w:rPr>
          <w:rStyle w:val="412pt"/>
          <w:rFonts w:ascii="Arial" w:hAnsi="Arial" w:cs="Arial"/>
          <w:b w:val="0"/>
        </w:rPr>
        <w:t>-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roofErr w:type="gramEnd"/>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Инженерная подготовка территории </w:t>
      </w:r>
      <w:r w:rsidRPr="00BB0883">
        <w:rPr>
          <w:rFonts w:ascii="Arial" w:hAnsi="Arial" w:cs="Arial"/>
        </w:rPr>
        <w:t>-</w:t>
      </w:r>
      <w:r w:rsidRPr="00BB0883">
        <w:rPr>
          <w:rStyle w:val="412pt"/>
          <w:rFonts w:ascii="Arial" w:hAnsi="Arial" w:cs="Arial"/>
          <w:b w:val="0"/>
        </w:rPr>
        <w:t xml:space="preserve"> комплекс инженерно-подготовительных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w:t>
      </w:r>
      <w:r w:rsidRPr="00BB0883">
        <w:rPr>
          <w:rStyle w:val="412pt"/>
          <w:rFonts w:ascii="Arial" w:hAnsi="Arial" w:cs="Arial"/>
          <w:b w:val="0"/>
        </w:rPr>
        <w:lastRenderedPageBreak/>
        <w:t>физико-геологических воздействий.</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Инженерное благоустройство территории </w:t>
      </w:r>
      <w:r w:rsidRPr="00BB0883">
        <w:rPr>
          <w:rFonts w:ascii="Arial" w:hAnsi="Arial" w:cs="Arial"/>
        </w:rPr>
        <w:t xml:space="preserve">- </w:t>
      </w:r>
      <w:r w:rsidRPr="00BB0883">
        <w:rPr>
          <w:rStyle w:val="412pt"/>
          <w:rFonts w:ascii="Arial" w:hAnsi="Arial" w:cs="Arial"/>
          <w:b w:val="0"/>
        </w:rPr>
        <w:t>комплекс</w:t>
      </w:r>
      <w:r w:rsidRPr="00BB0883">
        <w:rPr>
          <w:rStyle w:val="412pt"/>
          <w:rFonts w:ascii="Arial" w:hAnsi="Arial" w:cs="Arial"/>
        </w:rPr>
        <w:t xml:space="preserve"> </w:t>
      </w:r>
      <w:r w:rsidRPr="00BB0883">
        <w:rPr>
          <w:rStyle w:val="412pt"/>
          <w:rFonts w:ascii="Arial" w:hAnsi="Arial" w:cs="Arial"/>
          <w:b w:val="0"/>
        </w:rPr>
        <w:t>работ по благоустройству, связанных с улучшением функциональных и эстетических качеств уже подготовленных в инженерном отношении территорий.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Инженерные изыскания </w:t>
      </w:r>
      <w:r w:rsidRPr="00BB0883">
        <w:rPr>
          <w:rFonts w:ascii="Arial" w:hAnsi="Arial" w:cs="Arial"/>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(инженерно-геодезические, </w:t>
      </w:r>
      <w:proofErr w:type="gramStart"/>
      <w:r w:rsidRPr="00BB0883">
        <w:rPr>
          <w:rFonts w:ascii="Arial" w:hAnsi="Arial" w:cs="Arial"/>
        </w:rPr>
        <w:t>-г</w:t>
      </w:r>
      <w:proofErr w:type="gramEnd"/>
      <w:r w:rsidRPr="00BB0883">
        <w:rPr>
          <w:rFonts w:ascii="Arial" w:hAnsi="Arial" w:cs="Arial"/>
        </w:rPr>
        <w:t>еологические, -гидрометеорологические, -экологические и др. изыскания).</w:t>
      </w:r>
    </w:p>
    <w:p w:rsidR="00602F46" w:rsidRPr="00BB0883" w:rsidRDefault="00602F46" w:rsidP="00BB0883">
      <w:pPr>
        <w:ind w:firstLine="709"/>
        <w:jc w:val="both"/>
        <w:rPr>
          <w:rStyle w:val="412pt"/>
          <w:rFonts w:ascii="Arial" w:hAnsi="Arial" w:cs="Arial"/>
          <w:b w:val="0"/>
        </w:rPr>
      </w:pPr>
      <w:proofErr w:type="gramStart"/>
      <w:r w:rsidRPr="00BB0883">
        <w:rPr>
          <w:rFonts w:ascii="Arial" w:hAnsi="Arial" w:cs="Arial"/>
          <w:b/>
          <w:i/>
        </w:rPr>
        <w:t>Инженерно-геодезические</w:t>
      </w:r>
      <w:r w:rsidRPr="00BB0883">
        <w:rPr>
          <w:rFonts w:ascii="Arial" w:hAnsi="Arial" w:cs="Arial"/>
        </w:rPr>
        <w:t xml:space="preserve">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w:t>
      </w:r>
      <w:r w:rsidRPr="00BB0883">
        <w:rPr>
          <w:rFonts w:ascii="Arial" w:hAnsi="Arial" w:cs="Arial"/>
          <w:i/>
        </w:rPr>
        <w:t>).</w:t>
      </w:r>
      <w:proofErr w:type="gramEnd"/>
      <w:r w:rsidRPr="00BB0883">
        <w:rPr>
          <w:rFonts w:ascii="Arial" w:hAnsi="Arial" w:cs="Arial"/>
          <w:i/>
        </w:rPr>
        <w:t xml:space="preserve"> </w:t>
      </w:r>
      <w:proofErr w:type="gramStart"/>
      <w:r w:rsidRPr="00BB0883">
        <w:rPr>
          <w:rFonts w:ascii="Arial" w:hAnsi="Arial" w:cs="Arial"/>
          <w:b/>
          <w:i/>
        </w:rPr>
        <w:t>План инженерно-топографический</w:t>
      </w:r>
      <w:r w:rsidRPr="00BB0883">
        <w:rPr>
          <w:rFonts w:ascii="Arial" w:hAnsi="Arial" w:cs="Arial"/>
          <w:i/>
        </w:rPr>
        <w:t>:</w:t>
      </w:r>
      <w:r w:rsidRPr="00BB0883">
        <w:rPr>
          <w:rFonts w:ascii="Arial" w:hAnsi="Arial" w:cs="Arial"/>
        </w:rPr>
        <w:t xml:space="preserve"> к</w:t>
      </w:r>
      <w:r w:rsidRPr="00BB0883">
        <w:rPr>
          <w:rStyle w:val="412pt"/>
          <w:rFonts w:ascii="Arial" w:hAnsi="Arial" w:cs="Arial"/>
          <w:b w:val="0"/>
        </w:rPr>
        <w:t>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w:t>
      </w:r>
      <w:proofErr w:type="gramEnd"/>
      <w:r w:rsidRPr="00BB0883">
        <w:rPr>
          <w:rStyle w:val="412pt"/>
          <w:rFonts w:ascii="Arial" w:hAnsi="Arial" w:cs="Arial"/>
          <w:b w:val="0"/>
        </w:rPr>
        <w:t xml:space="preserve">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602F46" w:rsidRPr="00BB0883" w:rsidRDefault="00602F46" w:rsidP="00BB0883">
      <w:pPr>
        <w:ind w:firstLine="709"/>
        <w:jc w:val="both"/>
        <w:rPr>
          <w:rFonts w:ascii="Arial" w:hAnsi="Arial" w:cs="Arial"/>
        </w:rPr>
      </w:pPr>
      <w:r w:rsidRPr="00BB0883">
        <w:rPr>
          <w:rFonts w:ascii="Arial" w:hAnsi="Arial" w:cs="Arial"/>
          <w:b/>
          <w:i/>
        </w:rPr>
        <w:t>Инженерно-геологические</w:t>
      </w:r>
      <w:r w:rsidRPr="00BB0883">
        <w:rPr>
          <w:rFonts w:ascii="Arial" w:hAnsi="Arial" w:cs="Arial"/>
          <w:b/>
        </w:rPr>
        <w:t xml:space="preserve"> </w:t>
      </w:r>
      <w:r w:rsidRPr="00BB0883">
        <w:rPr>
          <w:rFonts w:ascii="Arial" w:hAnsi="Arial" w:cs="Arial"/>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rsidR="00602F46" w:rsidRPr="00BB0883" w:rsidRDefault="00602F46" w:rsidP="00BB0883">
      <w:pPr>
        <w:ind w:firstLine="709"/>
        <w:jc w:val="both"/>
        <w:rPr>
          <w:rFonts w:ascii="Arial" w:hAnsi="Arial" w:cs="Arial"/>
        </w:rPr>
      </w:pPr>
      <w:r w:rsidRPr="00BB0883">
        <w:rPr>
          <w:rFonts w:ascii="Arial" w:hAnsi="Arial" w:cs="Arial"/>
          <w:b/>
          <w:i/>
        </w:rPr>
        <w:t>Инженерно-гидрометеорологические</w:t>
      </w:r>
      <w:r w:rsidRPr="00BB0883">
        <w:rPr>
          <w:rFonts w:ascii="Arial" w:hAnsi="Arial" w:cs="Arial"/>
        </w:rPr>
        <w:t xml:space="preserve">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 отдельных метеорологических характеристиках, опасных гидрометеорологических процессах и явлениях, изменениях гидрологических и климатических условий или их отдельных характеристик под влиянием техногенных факторов.</w:t>
      </w:r>
    </w:p>
    <w:p w:rsidR="00602F46" w:rsidRPr="00BB0883" w:rsidRDefault="00602F46" w:rsidP="00BB0883">
      <w:pPr>
        <w:ind w:firstLine="709"/>
        <w:jc w:val="both"/>
        <w:rPr>
          <w:rFonts w:ascii="Arial" w:hAnsi="Arial" w:cs="Arial"/>
        </w:rPr>
      </w:pPr>
      <w:r w:rsidRPr="00BB0883">
        <w:rPr>
          <w:rFonts w:ascii="Arial" w:hAnsi="Arial" w:cs="Arial"/>
          <w:b/>
          <w:i/>
        </w:rPr>
        <w:t>Инженерно-экологические</w:t>
      </w:r>
      <w:r w:rsidRPr="00BB0883">
        <w:rPr>
          <w:rFonts w:ascii="Arial" w:hAnsi="Arial" w:cs="Arial"/>
        </w:rPr>
        <w:t xml:space="preserve"> изыскания выполняются для получения материалов и данных о состоянии компонентов окружающей среды и возможных источниках ее загрязнения. </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Коэффициент застройки</w:t>
      </w:r>
      <w:r w:rsidRPr="00BB0883">
        <w:rPr>
          <w:rStyle w:val="412pt"/>
          <w:rFonts w:ascii="Arial" w:hAnsi="Arial" w:cs="Arial"/>
          <w:b w:val="0"/>
        </w:rPr>
        <w:t xml:space="preserve"> - отношение площади, занятой под зданиями и сооружениями к площади участка.</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Коэффициент плотности застройки</w:t>
      </w:r>
      <w:r w:rsidRPr="00BB0883">
        <w:rPr>
          <w:rStyle w:val="412pt"/>
          <w:rFonts w:ascii="Arial" w:hAnsi="Arial" w:cs="Arial"/>
          <w:b w:val="0"/>
        </w:rPr>
        <w:t xml:space="preserve"> - отношение площади всех этажей зданий и сооружений к площади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Красные линии </w:t>
      </w:r>
      <w:r w:rsidRPr="00BB0883">
        <w:rPr>
          <w:rFonts w:ascii="Arial" w:hAnsi="Arial" w:cs="Arial"/>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микрорайонов и других элементов планировочной структуры от улиц, проездов и </w:t>
      </w:r>
      <w:r w:rsidRPr="00BB0883">
        <w:rPr>
          <w:rFonts w:ascii="Arial" w:hAnsi="Arial" w:cs="Arial"/>
        </w:rPr>
        <w:lastRenderedPageBreak/>
        <w:t>площадей в городских и сельских поселениях.</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Линейный объект </w:t>
      </w:r>
      <w:r w:rsidRPr="00BB0883">
        <w:rPr>
          <w:rFonts w:ascii="Arial" w:hAnsi="Arial" w:cs="Arial"/>
        </w:rPr>
        <w:t xml:space="preserve">- сооружение инженерно-технического обеспечения, транспорта, связи, </w:t>
      </w:r>
      <w:proofErr w:type="spellStart"/>
      <w:r w:rsidRPr="00BB0883">
        <w:rPr>
          <w:rFonts w:ascii="Arial" w:hAnsi="Arial" w:cs="Arial"/>
        </w:rPr>
        <w:t>электр</w:t>
      </w:r>
      <w:proofErr w:type="gramStart"/>
      <w:r w:rsidRPr="00BB0883">
        <w:rPr>
          <w:rFonts w:ascii="Arial" w:hAnsi="Arial" w:cs="Arial"/>
        </w:rPr>
        <w:t>о</w:t>
      </w:r>
      <w:proofErr w:type="spellEnd"/>
      <w:r w:rsidRPr="00BB0883">
        <w:rPr>
          <w:rFonts w:ascii="Arial" w:hAnsi="Arial" w:cs="Arial"/>
        </w:rPr>
        <w:t>-</w:t>
      </w:r>
      <w:proofErr w:type="gramEnd"/>
      <w:r w:rsidRPr="00BB0883">
        <w:rPr>
          <w:rFonts w:ascii="Arial" w:hAnsi="Arial" w:cs="Arial"/>
        </w:rPr>
        <w:t xml:space="preserve">, </w:t>
      </w:r>
      <w:proofErr w:type="spellStart"/>
      <w:r w:rsidRPr="00BB0883">
        <w:rPr>
          <w:rFonts w:ascii="Arial" w:hAnsi="Arial" w:cs="Arial"/>
        </w:rPr>
        <w:t>газо</w:t>
      </w:r>
      <w:proofErr w:type="spellEnd"/>
      <w:r w:rsidRPr="00BB0883">
        <w:rPr>
          <w:rFonts w:ascii="Arial" w:hAnsi="Arial" w:cs="Arial"/>
        </w:rPr>
        <w:t xml:space="preserve">-,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 </w:t>
      </w:r>
      <w:r w:rsidRPr="00BB0883">
        <w:rPr>
          <w:rFonts w:ascii="Arial" w:hAnsi="Arial" w:cs="Arial"/>
          <w:b/>
          <w:i/>
        </w:rPr>
        <w:t>Трасса:</w:t>
      </w:r>
      <w:r w:rsidRPr="00BB0883">
        <w:rPr>
          <w:rFonts w:ascii="Arial" w:hAnsi="Arial" w:cs="Arial"/>
        </w:rPr>
        <w:t xml:space="preserve"> условная линия, которая определяет ось линейного сооружения, соответствующая проектному положению на местности; положение оси на местности определяется двумя проекциями: горизонтальной (планом) и вертикальной (продольным профилем).</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Линия регулирования застройки </w:t>
      </w:r>
      <w:r w:rsidRPr="00BB0883">
        <w:rPr>
          <w:rFonts w:ascii="Arial" w:hAnsi="Arial" w:cs="Arial"/>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602F46" w:rsidRPr="00BB0883" w:rsidRDefault="00602F46" w:rsidP="00BB0883">
      <w:pPr>
        <w:ind w:firstLine="709"/>
        <w:jc w:val="both"/>
        <w:rPr>
          <w:rFonts w:ascii="Arial" w:hAnsi="Arial" w:cs="Arial"/>
        </w:rPr>
      </w:pPr>
      <w:proofErr w:type="spellStart"/>
      <w:r w:rsidRPr="00BB0883">
        <w:rPr>
          <w:rStyle w:val="412pt"/>
          <w:rFonts w:ascii="Arial" w:hAnsi="Arial" w:cs="Arial"/>
        </w:rPr>
        <w:t>Маломобильные</w:t>
      </w:r>
      <w:proofErr w:type="spellEnd"/>
      <w:r w:rsidRPr="00BB0883">
        <w:rPr>
          <w:rStyle w:val="412pt"/>
          <w:rFonts w:ascii="Arial" w:hAnsi="Arial" w:cs="Arial"/>
        </w:rPr>
        <w:t xml:space="preserve"> группы населения (МГН) </w:t>
      </w:r>
      <w:r w:rsidRPr="00BB0883">
        <w:rPr>
          <w:rFonts w:ascii="Arial" w:hAnsi="Arial" w:cs="Arial"/>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BB0883">
        <w:rPr>
          <w:rFonts w:ascii="Arial" w:hAnsi="Arial" w:cs="Arial"/>
        </w:rPr>
        <w:t>маломобильным</w:t>
      </w:r>
      <w:proofErr w:type="spellEnd"/>
      <w:r w:rsidRPr="00BB0883">
        <w:rPr>
          <w:rFonts w:ascii="Arial" w:hAnsi="Arial" w:cs="Arial"/>
        </w:rPr>
        <w:t xml:space="preserve">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Доступные для МГН здания и сооружения </w:t>
      </w:r>
      <w:r w:rsidRPr="00BB0883">
        <w:rPr>
          <w:rFonts w:ascii="Arial" w:hAnsi="Arial" w:cs="Arial"/>
        </w:rPr>
        <w:t xml:space="preserve">- здания и сооружения, в которых реализован комплекс архитектурно-планировочных, инженерно-технических, </w:t>
      </w:r>
      <w:bookmarkStart w:id="3" w:name="bookmark38"/>
      <w:r w:rsidRPr="00BB0883">
        <w:rPr>
          <w:rFonts w:ascii="Arial" w:hAnsi="Arial" w:cs="Arial"/>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rsidR="00602F46" w:rsidRPr="00BB0883" w:rsidRDefault="00602F46" w:rsidP="00BB0883">
      <w:pPr>
        <w:ind w:firstLine="709"/>
        <w:jc w:val="both"/>
        <w:rPr>
          <w:rFonts w:ascii="Arial" w:hAnsi="Arial" w:cs="Arial"/>
        </w:rPr>
      </w:pPr>
      <w:proofErr w:type="spellStart"/>
      <w:proofErr w:type="gramStart"/>
      <w:r w:rsidRPr="00BB0883">
        <w:rPr>
          <w:rStyle w:val="412pt"/>
          <w:rFonts w:ascii="Arial" w:hAnsi="Arial" w:cs="Arial"/>
        </w:rPr>
        <w:t>Машино-место</w:t>
      </w:r>
      <w:proofErr w:type="spellEnd"/>
      <w:proofErr w:type="gramEnd"/>
      <w:r w:rsidRPr="00BB0883">
        <w:rPr>
          <w:rStyle w:val="412pt"/>
          <w:rFonts w:ascii="Arial" w:hAnsi="Arial" w:cs="Arial"/>
        </w:rPr>
        <w:t xml:space="preserve"> </w:t>
      </w:r>
      <w:r w:rsidRPr="00BB0883">
        <w:rPr>
          <w:rFonts w:ascii="Arial" w:hAnsi="Arial" w:cs="Arial"/>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Нормативы градостроительного проектирования </w:t>
      </w:r>
      <w:r w:rsidRPr="00BB0883">
        <w:rPr>
          <w:rFonts w:ascii="Arial" w:hAnsi="Arial" w:cs="Arial"/>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BB0883">
        <w:rPr>
          <w:rFonts w:ascii="Arial" w:hAnsi="Arial" w:cs="Arial"/>
        </w:rPr>
        <w:t>ГрК</w:t>
      </w:r>
      <w:proofErr w:type="spellEnd"/>
      <w:r w:rsidRPr="00BB0883">
        <w:rPr>
          <w:rFonts w:ascii="Arial" w:hAnsi="Arial" w:cs="Arial"/>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Общая площадь квартиры </w:t>
      </w:r>
      <w:r w:rsidRPr="00BB0883">
        <w:rPr>
          <w:rFonts w:ascii="Arial" w:hAnsi="Arial" w:cs="Arial"/>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Объект капитального строительства (ОКС) </w:t>
      </w:r>
      <w:r w:rsidRPr="00BB0883">
        <w:rPr>
          <w:rFonts w:ascii="Arial" w:hAnsi="Arial" w:cs="Arial"/>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Объекты федерального значения </w:t>
      </w:r>
      <w:r w:rsidRPr="00BB0883">
        <w:rPr>
          <w:rFonts w:ascii="Arial" w:hAnsi="Arial" w:cs="Arial"/>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w:t>
      </w:r>
      <w:r w:rsidRPr="00BB0883">
        <w:rPr>
          <w:rFonts w:ascii="Arial" w:hAnsi="Arial" w:cs="Arial"/>
        </w:rPr>
        <w:lastRenderedPageBreak/>
        <w:t>Российской Федерации.</w:t>
      </w:r>
      <w:proofErr w:type="gramEnd"/>
      <w:r w:rsidRPr="00BB0883">
        <w:rPr>
          <w:rFonts w:ascii="Arial" w:hAnsi="Arial" w:cs="Arial"/>
        </w:rPr>
        <w:t xml:space="preserve"> </w:t>
      </w:r>
      <w:proofErr w:type="gramStart"/>
      <w:r w:rsidRPr="00BB0883">
        <w:rPr>
          <w:rFonts w:ascii="Arial" w:hAnsi="Arial" w:cs="Arial"/>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proofErr w:type="spellStart"/>
      <w:r w:rsidRPr="00BB0883">
        <w:rPr>
          <w:rFonts w:ascii="Arial" w:hAnsi="Arial" w:cs="Arial"/>
        </w:rPr>
        <w:t>ГрК</w:t>
      </w:r>
      <w:proofErr w:type="spellEnd"/>
      <w:r w:rsidRPr="00BB0883">
        <w:rPr>
          <w:rFonts w:ascii="Arial" w:hAnsi="Arial" w:cs="Arial"/>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BB0883">
        <w:rPr>
          <w:rFonts w:ascii="Arial" w:hAnsi="Arial" w:cs="Arial"/>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Объекты регионального значения </w:t>
      </w:r>
      <w:r w:rsidRPr="00BB0883">
        <w:rPr>
          <w:rFonts w:ascii="Arial" w:hAnsi="Arial" w:cs="Arial"/>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BB0883">
        <w:rPr>
          <w:rFonts w:ascii="Arial" w:hAnsi="Arial" w:cs="Arial"/>
        </w:rPr>
        <w:t xml:space="preserve"> развитие субъекта Российской Федерации. </w:t>
      </w:r>
      <w:proofErr w:type="gramStart"/>
      <w:r w:rsidRPr="00BB0883">
        <w:rPr>
          <w:rFonts w:ascii="Arial" w:hAnsi="Arial" w:cs="Arial"/>
        </w:rPr>
        <w:t xml:space="preserve">Виды объектов регионального значения в указанных в части 3 статьи 14 </w:t>
      </w:r>
      <w:proofErr w:type="spellStart"/>
      <w:r w:rsidRPr="00BB0883">
        <w:rPr>
          <w:rFonts w:ascii="Arial" w:hAnsi="Arial" w:cs="Arial"/>
        </w:rPr>
        <w:t>ГрК</w:t>
      </w:r>
      <w:proofErr w:type="spellEnd"/>
      <w:r w:rsidRPr="00BB0883">
        <w:rPr>
          <w:rFonts w:ascii="Arial" w:hAnsi="Arial" w:cs="Arial"/>
        </w:rPr>
        <w:t xml:space="preserve">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Объекты местного значения </w:t>
      </w:r>
      <w:r w:rsidRPr="00BB0883">
        <w:rPr>
          <w:rFonts w:ascii="Arial" w:hAnsi="Arial" w:cs="Arial"/>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BB0883">
        <w:rPr>
          <w:rFonts w:ascii="Arial" w:hAnsi="Arial" w:cs="Arial"/>
        </w:rPr>
        <w:t xml:space="preserve"> </w:t>
      </w:r>
      <w:proofErr w:type="gramStart"/>
      <w:r w:rsidRPr="00BB0883">
        <w:rPr>
          <w:rFonts w:ascii="Arial" w:hAnsi="Arial" w:cs="Arial"/>
        </w:rPr>
        <w:t xml:space="preserve">Виды объектов местного значения муниципального района, поселения, городского области в указанных в пункте 1 части 3 статьи 19 и пункте 1 части 5 статьи 23 </w:t>
      </w:r>
      <w:proofErr w:type="spellStart"/>
      <w:r w:rsidRPr="00BB0883">
        <w:rPr>
          <w:rFonts w:ascii="Arial" w:hAnsi="Arial" w:cs="Arial"/>
        </w:rPr>
        <w:t>ГрК</w:t>
      </w:r>
      <w:proofErr w:type="spellEnd"/>
      <w:r w:rsidRPr="00BB0883">
        <w:rPr>
          <w:rFonts w:ascii="Arial" w:hAnsi="Arial" w:cs="Arial"/>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Озелененные территории </w:t>
      </w:r>
      <w:r w:rsidRPr="00BB0883">
        <w:rPr>
          <w:rFonts w:ascii="Arial" w:hAnsi="Arial" w:cs="Arial"/>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Парковочное место </w:t>
      </w:r>
      <w:r w:rsidRPr="00BB0883">
        <w:rPr>
          <w:rFonts w:ascii="Arial" w:hAnsi="Arial" w:cs="Arial"/>
        </w:rPr>
        <w:t xml:space="preserve">- специально обозначенное и при необходимости обустроенное и оборудованное место, </w:t>
      </w:r>
      <w:proofErr w:type="gramStart"/>
      <w:r w:rsidRPr="00BB0883">
        <w:rPr>
          <w:rFonts w:ascii="Arial" w:hAnsi="Arial" w:cs="Arial"/>
        </w:rPr>
        <w:t>являющееся</w:t>
      </w:r>
      <w:proofErr w:type="gramEnd"/>
      <w:r w:rsidRPr="00BB0883">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B0883">
        <w:rPr>
          <w:rFonts w:ascii="Arial" w:hAnsi="Arial" w:cs="Arial"/>
        </w:rPr>
        <w:t>подэстакадных</w:t>
      </w:r>
      <w:proofErr w:type="spellEnd"/>
      <w:r w:rsidRPr="00BB0883">
        <w:rPr>
          <w:rFonts w:ascii="Arial" w:hAnsi="Arial" w:cs="Arial"/>
        </w:rPr>
        <w:t xml:space="preserve"> или </w:t>
      </w:r>
      <w:proofErr w:type="spellStart"/>
      <w:r w:rsidRPr="00BB0883">
        <w:rPr>
          <w:rFonts w:ascii="Arial" w:hAnsi="Arial" w:cs="Arial"/>
        </w:rPr>
        <w:t>подмостовых</w:t>
      </w:r>
      <w:proofErr w:type="spellEnd"/>
      <w:r w:rsidRPr="00BB0883">
        <w:rPr>
          <w:rFonts w:ascii="Arial" w:hAnsi="Arial" w:cs="Arial"/>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Плотность застройки </w:t>
      </w:r>
      <w:r w:rsidRPr="00BB0883">
        <w:rPr>
          <w:rFonts w:ascii="Arial" w:hAnsi="Arial" w:cs="Arial"/>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w:t>
      </w:r>
      <w:proofErr w:type="gramStart"/>
      <w:r w:rsidRPr="00BB0883">
        <w:rPr>
          <w:rFonts w:ascii="Arial" w:hAnsi="Arial" w:cs="Arial"/>
        </w:rPr>
        <w:t>га</w:t>
      </w:r>
      <w:proofErr w:type="gramEnd"/>
      <w:r w:rsidRPr="00BB0883">
        <w:rPr>
          <w:rFonts w:ascii="Arial" w:hAnsi="Arial" w:cs="Arial"/>
        </w:rPr>
        <w:t>).</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Процент застройки </w:t>
      </w:r>
      <w:r w:rsidRPr="00BB0883">
        <w:rPr>
          <w:rFonts w:ascii="Arial" w:hAnsi="Arial" w:cs="Arial"/>
        </w:rPr>
        <w:t xml:space="preserve">- отношение суммарной площади земельного участка, </w:t>
      </w:r>
      <w:r w:rsidRPr="00BB0883">
        <w:rPr>
          <w:rFonts w:ascii="Arial" w:hAnsi="Arial" w:cs="Arial"/>
        </w:rPr>
        <w:lastRenderedPageBreak/>
        <w:t>которая может быть застроена, ко всей площади земельного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Площадь </w:t>
      </w:r>
      <w:proofErr w:type="gramStart"/>
      <w:r w:rsidRPr="00BB0883">
        <w:rPr>
          <w:rStyle w:val="412pt"/>
          <w:rFonts w:ascii="Arial" w:hAnsi="Arial" w:cs="Arial"/>
        </w:rPr>
        <w:t>застройки здания</w:t>
      </w:r>
      <w:proofErr w:type="gramEnd"/>
      <w:r w:rsidRPr="00BB0883">
        <w:rPr>
          <w:rStyle w:val="412pt"/>
          <w:rFonts w:ascii="Arial" w:hAnsi="Arial" w:cs="Arial"/>
        </w:rPr>
        <w:t xml:space="preserve">, сооружения - </w:t>
      </w:r>
      <w:r w:rsidRPr="00BB0883">
        <w:rPr>
          <w:rFonts w:ascii="Arial" w:hAnsi="Arial" w:cs="Arial"/>
        </w:rPr>
        <w:t>это площадь горизонтального сечения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расположенным на опорах, а также проезды под ним включаются в площадь застройки.</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Суммарная поэтажная площадь</w:t>
      </w:r>
      <w:r w:rsidRPr="00BB0883">
        <w:rPr>
          <w:rStyle w:val="412pt"/>
          <w:rFonts w:ascii="Arial" w:hAnsi="Arial" w:cs="Arial"/>
          <w:b w:val="0"/>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Реконструкция линейных объектов </w:t>
      </w:r>
      <w:r w:rsidRPr="00BB0883">
        <w:rPr>
          <w:rFonts w:ascii="Arial" w:hAnsi="Arial" w:cs="Arial"/>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B0883">
        <w:rPr>
          <w:rFonts w:ascii="Arial" w:hAnsi="Arial" w:cs="Arial"/>
        </w:rPr>
        <w:t>котором</w:t>
      </w:r>
      <w:proofErr w:type="gramEnd"/>
      <w:r w:rsidRPr="00BB0883">
        <w:rPr>
          <w:rFonts w:ascii="Arial" w:hAnsi="Arial" w:cs="Arial"/>
        </w:rPr>
        <w:t xml:space="preserve"> требуется изменение границ полос отвода и (или) охранных зон таких объектов.</w:t>
      </w:r>
    </w:p>
    <w:p w:rsidR="00602F46" w:rsidRPr="00BB0883" w:rsidRDefault="00602F46" w:rsidP="00BB0883">
      <w:pPr>
        <w:ind w:firstLine="709"/>
        <w:jc w:val="both"/>
        <w:rPr>
          <w:rFonts w:ascii="Arial" w:hAnsi="Arial" w:cs="Arial"/>
        </w:rPr>
      </w:pPr>
      <w:proofErr w:type="gramStart"/>
      <w:r w:rsidRPr="00BB0883">
        <w:rPr>
          <w:rStyle w:val="412pt"/>
          <w:rFonts w:ascii="Arial" w:hAnsi="Arial" w:cs="Arial"/>
        </w:rPr>
        <w:t xml:space="preserve">Реконструкция объектов капитального строительства </w:t>
      </w:r>
      <w:r w:rsidRPr="00BB0883">
        <w:rPr>
          <w:rFonts w:ascii="Arial" w:hAnsi="Arial" w:cs="Arial"/>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B0883">
        <w:rPr>
          <w:rFonts w:ascii="Arial" w:hAnsi="Arial" w:cs="Arial"/>
        </w:rPr>
        <w:t xml:space="preserve"> указанных элементов.</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Строительство </w:t>
      </w:r>
      <w:r w:rsidRPr="00BB0883">
        <w:rPr>
          <w:rFonts w:ascii="Arial" w:hAnsi="Arial" w:cs="Arial"/>
        </w:rPr>
        <w:t>- создание зданий, строений, сооружений (в том числе на месте сносимых объектов капитального строительства).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Территории общего пользования </w:t>
      </w:r>
      <w:r w:rsidRPr="00BB0883">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02F46" w:rsidRPr="00BB0883" w:rsidRDefault="00602F46" w:rsidP="00BB0883">
      <w:pPr>
        <w:ind w:firstLine="709"/>
        <w:jc w:val="both"/>
        <w:rPr>
          <w:rStyle w:val="412pt"/>
          <w:rFonts w:ascii="Arial" w:hAnsi="Arial" w:cs="Arial"/>
        </w:rPr>
      </w:pPr>
      <w:r w:rsidRPr="00BB0883">
        <w:rPr>
          <w:rStyle w:val="412pt"/>
          <w:rFonts w:ascii="Arial" w:hAnsi="Arial" w:cs="Arial"/>
        </w:rPr>
        <w:t xml:space="preserve">Улично-дорожная сеть (УДС) </w:t>
      </w:r>
      <w:r w:rsidRPr="00BB0883">
        <w:rPr>
          <w:rStyle w:val="412pt"/>
          <w:rFonts w:ascii="Arial" w:hAnsi="Arial" w:cs="Arial"/>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Устойчивое развитие территорий </w:t>
      </w:r>
      <w:r w:rsidRPr="00BB0883">
        <w:rPr>
          <w:rStyle w:val="412pt"/>
          <w:rFonts w:ascii="Arial" w:hAnsi="Arial" w:cs="Arial"/>
          <w:b w:val="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02F46" w:rsidRPr="00BB0883" w:rsidRDefault="00602F46" w:rsidP="00BB0883">
      <w:pPr>
        <w:ind w:firstLine="709"/>
        <w:jc w:val="both"/>
        <w:rPr>
          <w:rStyle w:val="412pt"/>
          <w:rFonts w:ascii="Arial" w:hAnsi="Arial" w:cs="Arial"/>
          <w:b w:val="0"/>
        </w:rPr>
      </w:pPr>
      <w:proofErr w:type="gramStart"/>
      <w:r w:rsidRPr="00BB0883">
        <w:rPr>
          <w:rStyle w:val="412pt"/>
          <w:rFonts w:ascii="Arial" w:hAnsi="Arial" w:cs="Arial"/>
        </w:rPr>
        <w:t xml:space="preserve">Элемент планировочной структуры </w:t>
      </w:r>
      <w:r w:rsidRPr="00BB0883">
        <w:rPr>
          <w:rStyle w:val="412pt"/>
          <w:rFonts w:ascii="Arial" w:hAnsi="Arial" w:cs="Arial"/>
          <w:b w:val="0"/>
        </w:rPr>
        <w:t>- часть территории поселения, городского округа или межселенной территории муниципального района (район; микрорайон; квартал;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roofErr w:type="gramEnd"/>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Этаж</w:t>
      </w:r>
      <w:r w:rsidRPr="00BB0883">
        <w:rPr>
          <w:rStyle w:val="412pt"/>
          <w:rFonts w:ascii="Arial" w:hAnsi="Arial" w:cs="Arial"/>
          <w:b w:val="0"/>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BB0883">
        <w:rPr>
          <w:rStyle w:val="412pt"/>
          <w:rFonts w:ascii="Arial" w:hAnsi="Arial" w:cs="Arial"/>
          <w:b w:val="0"/>
        </w:rPr>
        <w:t>надземному</w:t>
      </w:r>
      <w:proofErr w:type="gramEnd"/>
      <w:r w:rsidRPr="00BB0883">
        <w:rPr>
          <w:rStyle w:val="412pt"/>
          <w:rFonts w:ascii="Arial" w:hAnsi="Arial" w:cs="Arial"/>
          <w:b w:val="0"/>
        </w:rPr>
        <w:t xml:space="preserve">, цокольному, подвальному и подземному осуществляется исходя из </w:t>
      </w:r>
      <w:r w:rsidRPr="00BB0883">
        <w:rPr>
          <w:rStyle w:val="412pt"/>
          <w:rFonts w:ascii="Arial" w:hAnsi="Arial" w:cs="Arial"/>
          <w:b w:val="0"/>
        </w:rPr>
        <w:lastRenderedPageBreak/>
        <w:t>взаимного расположения отметки пола и планировочной отметки земли.</w:t>
      </w:r>
    </w:p>
    <w:p w:rsidR="00602F46" w:rsidRPr="00BB0883" w:rsidRDefault="00602F46" w:rsidP="00BB0883">
      <w:pPr>
        <w:pStyle w:val="20"/>
        <w:shd w:val="clear" w:color="auto" w:fill="auto"/>
        <w:tabs>
          <w:tab w:val="left" w:pos="1434"/>
        </w:tabs>
        <w:spacing w:after="0" w:line="240" w:lineRule="auto"/>
        <w:ind w:firstLine="709"/>
        <w:jc w:val="both"/>
        <w:rPr>
          <w:rStyle w:val="412pt"/>
          <w:rFonts w:ascii="Arial" w:hAnsi="Arial" w:cs="Arial"/>
          <w:b w:val="0"/>
        </w:rPr>
      </w:pPr>
      <w:r w:rsidRPr="00BB0883">
        <w:rPr>
          <w:rStyle w:val="412pt"/>
          <w:rFonts w:ascii="Arial" w:hAnsi="Arial" w:cs="Arial"/>
        </w:rPr>
        <w:t>Этажность здания</w:t>
      </w:r>
      <w:r w:rsidRPr="00BB0883">
        <w:rPr>
          <w:rStyle w:val="412pt"/>
          <w:rFonts w:ascii="Arial" w:hAnsi="Arial" w:cs="Arial"/>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602F46" w:rsidRPr="00BB0883" w:rsidRDefault="00602F46" w:rsidP="00BB0883">
      <w:pPr>
        <w:pStyle w:val="20"/>
        <w:shd w:val="clear" w:color="auto" w:fill="auto"/>
        <w:tabs>
          <w:tab w:val="left" w:pos="1434"/>
        </w:tabs>
        <w:spacing w:after="0" w:line="240" w:lineRule="auto"/>
        <w:ind w:firstLine="709"/>
        <w:jc w:val="both"/>
        <w:rPr>
          <w:rStyle w:val="412pt"/>
          <w:rFonts w:ascii="Arial" w:hAnsi="Arial" w:cs="Arial"/>
          <w:b w:val="0"/>
        </w:rPr>
      </w:pPr>
    </w:p>
    <w:p w:rsidR="00602F46" w:rsidRPr="00BB0883" w:rsidRDefault="00602F46" w:rsidP="00BB0883">
      <w:pPr>
        <w:ind w:firstLine="709"/>
        <w:jc w:val="both"/>
        <w:rPr>
          <w:rFonts w:ascii="Arial" w:hAnsi="Arial" w:cs="Arial"/>
          <w:b/>
        </w:rPr>
      </w:pPr>
      <w:r w:rsidRPr="00BB0883">
        <w:rPr>
          <w:rFonts w:ascii="Arial" w:hAnsi="Arial" w:cs="Arial"/>
          <w:b/>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602F46" w:rsidRPr="00BB0883" w:rsidRDefault="00602F46" w:rsidP="00BB0883">
      <w:pPr>
        <w:ind w:firstLine="709"/>
        <w:jc w:val="both"/>
        <w:rPr>
          <w:rFonts w:ascii="Arial" w:hAnsi="Arial" w:cs="Arial"/>
          <w:b/>
          <w:color w:val="auto"/>
        </w:rPr>
      </w:pPr>
      <w:r w:rsidRPr="00BB0883">
        <w:rPr>
          <w:rFonts w:ascii="Arial" w:hAnsi="Arial" w:cs="Arial"/>
          <w:b/>
          <w:color w:val="auto"/>
        </w:rPr>
        <w:t>3.1. Транспортная инфраструктура.</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xml:space="preserve">3.1.1. </w:t>
      </w:r>
      <w:proofErr w:type="gramStart"/>
      <w:r w:rsidRPr="00BB0883">
        <w:rPr>
          <w:rFonts w:ascii="Arial" w:hAnsi="Arial" w:cs="Arial"/>
          <w:color w:val="auto"/>
        </w:rPr>
        <w:t>Строительство и реконструкцию улиц и дорог поселения следует 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roofErr w:type="gramEnd"/>
    </w:p>
    <w:p w:rsidR="00602F46" w:rsidRPr="00BB0883" w:rsidRDefault="00602F46" w:rsidP="00BB0883">
      <w:pPr>
        <w:ind w:firstLine="709"/>
        <w:jc w:val="both"/>
        <w:rPr>
          <w:rFonts w:ascii="Arial" w:hAnsi="Arial" w:cs="Arial"/>
          <w:color w:val="auto"/>
        </w:rPr>
      </w:pPr>
      <w:r w:rsidRPr="00BB0883">
        <w:rPr>
          <w:rFonts w:ascii="Arial" w:hAnsi="Arial" w:cs="Arial"/>
          <w:color w:val="auto"/>
        </w:rPr>
        <w:t>3.1.2. Разработка проектов на строительство и реконструкцию улиц и дорог осуществляется на основании технического задания местных органов управления и в соответствии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При проектировании (реконструкции) внешних автомобильных дорог на территории муниципального образования следует руководствоваться СП 34.13330.2012, учитывать требования РНГП Воронежской области.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xml:space="preserve">3.1.3. </w:t>
      </w:r>
      <w:proofErr w:type="gramStart"/>
      <w:r w:rsidRPr="00BB0883">
        <w:rPr>
          <w:rFonts w:ascii="Arial" w:hAnsi="Arial" w:cs="Arial"/>
          <w:color w:val="auto"/>
        </w:rPr>
        <w:t>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СП 34.13330.2012,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w:t>
      </w:r>
      <w:proofErr w:type="gramEnd"/>
      <w:r w:rsidRPr="00BB0883">
        <w:rPr>
          <w:rFonts w:ascii="Arial" w:hAnsi="Arial" w:cs="Arial"/>
          <w:color w:val="auto"/>
        </w:rPr>
        <w:t xml:space="preserve"> Надежность конструкций и </w:t>
      </w:r>
      <w:proofErr w:type="gramStart"/>
      <w:r w:rsidRPr="00BB0883">
        <w:rPr>
          <w:rFonts w:ascii="Arial" w:hAnsi="Arial" w:cs="Arial"/>
          <w:color w:val="auto"/>
        </w:rPr>
        <w:t>сооружений</w:t>
      </w:r>
      <w:proofErr w:type="gramEnd"/>
      <w:r w:rsidRPr="00BB0883">
        <w:rPr>
          <w:rFonts w:ascii="Arial" w:hAnsi="Arial" w:cs="Arial"/>
          <w:color w:val="auto"/>
        </w:rPr>
        <w:t xml:space="preserve"> автомобильных дорог должна соответствовать требованиям </w:t>
      </w:r>
      <w:r w:rsidRPr="00BB0883">
        <w:rPr>
          <w:rFonts w:ascii="Arial" w:hAnsi="Arial" w:cs="Arial"/>
          <w:color w:val="auto"/>
          <w:lang w:eastAsia="en-US"/>
        </w:rPr>
        <w:t>ГОСТ 27751-2014</w:t>
      </w:r>
      <w:r w:rsidRPr="00BB0883">
        <w:rPr>
          <w:rFonts w:ascii="Arial" w:hAnsi="Arial" w:cs="Arial"/>
          <w:color w:val="auto"/>
        </w:rPr>
        <w:t>.</w:t>
      </w:r>
    </w:p>
    <w:p w:rsidR="00602F46" w:rsidRPr="00BB0883" w:rsidRDefault="00602F46" w:rsidP="00BB0883">
      <w:pPr>
        <w:ind w:firstLine="709"/>
        <w:jc w:val="both"/>
        <w:rPr>
          <w:rFonts w:ascii="Arial" w:hAnsi="Arial" w:cs="Arial"/>
          <w:color w:val="auto"/>
        </w:rPr>
      </w:pPr>
      <w:r w:rsidRPr="00BB0883">
        <w:rPr>
          <w:rFonts w:ascii="Arial" w:hAnsi="Arial" w:cs="Arial"/>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нормативную скорость, пропускную способность и безопасность движения расчетных потоков транспортных средств и пешеходов в соответствии с установленной категорией улицы и дороги;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экономичность эксплуатации транспорта (расходование топлива и электроэнергии, снижение уровня отрицательного воздействия транспорта на окружающую среду);</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комплексность архитектурно-планировочной организации и технических решений транспортно-пешеходных путей сообщения;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надежность, прочность, долговечность и высокие эстетические качества транспортных устройств, сооружений и оборудования;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защиту прилегающей застройки от транспортного шума и загазованности;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комплексность решений вертикальной планировки, систем водоотвода и природоохранных мероприятий;</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предотвращение повышения уровня грунтовых вод в районах застройки;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lastRenderedPageBreak/>
        <w:t>- эффективное использование физико-механических свой</w:t>
      </w:r>
      <w:proofErr w:type="gramStart"/>
      <w:r w:rsidRPr="00BB0883">
        <w:rPr>
          <w:rFonts w:ascii="Arial" w:hAnsi="Arial" w:cs="Arial"/>
          <w:color w:val="auto"/>
        </w:rPr>
        <w:t>ств гр</w:t>
      </w:r>
      <w:proofErr w:type="gramEnd"/>
      <w:r w:rsidRPr="00BB0883">
        <w:rPr>
          <w:rFonts w:ascii="Arial" w:hAnsi="Arial" w:cs="Arial"/>
          <w:color w:val="auto"/>
        </w:rPr>
        <w:t>унтов и материалов, применяемых для устройства земляного полотна, дорожных одежд, искусственных сооружений;</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высокий уровень индустриализации, механизации и технологичности строительных работ;</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эффективное использование единовременных капитальных затрат на строительство транспортных устройств и сооружений, возможность их поэтапного возведения, а при необходимости расширения и усиления.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xml:space="preserve">3.1.4. Улично-дорожная сеть территории поселения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BB0883">
        <w:rPr>
          <w:rFonts w:ascii="Arial" w:hAnsi="Arial" w:cs="Arial"/>
          <w:color w:val="auto"/>
        </w:rPr>
        <w:t>шумозащитных</w:t>
      </w:r>
      <w:proofErr w:type="spellEnd"/>
      <w:r w:rsidRPr="00BB0883">
        <w:rPr>
          <w:rFonts w:ascii="Arial" w:hAnsi="Arial" w:cs="Arial"/>
          <w:color w:val="auto"/>
        </w:rPr>
        <w:t xml:space="preserve"> устройств, установки технических средств информации и организации движения; территория, занимаемая УДС, относится к землям общего пользования.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поселения.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 инфраструктуры и инженерно-технического обеспечения.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rsidR="00602F46" w:rsidRPr="00BB0883" w:rsidRDefault="00602F46" w:rsidP="00BB0883">
      <w:pPr>
        <w:ind w:firstLine="709"/>
        <w:jc w:val="both"/>
        <w:rPr>
          <w:rFonts w:ascii="Arial" w:hAnsi="Arial" w:cs="Arial"/>
          <w:color w:val="auto"/>
        </w:rPr>
      </w:pPr>
      <w:proofErr w:type="gramStart"/>
      <w:r w:rsidRPr="00BB0883">
        <w:rPr>
          <w:rFonts w:ascii="Arial" w:hAnsi="Arial" w:cs="Arial"/>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требования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roofErr w:type="gramEnd"/>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3.1.6. Расчетные показатели минимально допустимого уровня обеспеченности объектами местного значения, относящихся к транспортной инфраструктуре (автомобильные дороги общего пользования местного значения), и расчетные показатели максимально допустимого уровня территориальной доступности таких объектов приведены в табл. 1.</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4"/>
        </w:tabs>
        <w:spacing w:after="0" w:line="240" w:lineRule="auto"/>
        <w:ind w:firstLine="851"/>
        <w:jc w:val="right"/>
        <w:rPr>
          <w:rFonts w:ascii="Arial" w:hAnsi="Arial" w:cs="Arial"/>
          <w:b/>
          <w:sz w:val="24"/>
          <w:szCs w:val="24"/>
        </w:rPr>
      </w:pPr>
      <w:r w:rsidRPr="00BB0883">
        <w:rPr>
          <w:rFonts w:ascii="Arial" w:hAnsi="Arial" w:cs="Arial"/>
          <w:b/>
          <w:sz w:val="24"/>
          <w:szCs w:val="24"/>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2268"/>
        <w:gridCol w:w="1261"/>
        <w:gridCol w:w="440"/>
        <w:gridCol w:w="841"/>
        <w:gridCol w:w="860"/>
        <w:gridCol w:w="420"/>
        <w:gridCol w:w="1422"/>
      </w:tblGrid>
      <w:tr w:rsidR="00602F46" w:rsidRPr="006B5475" w:rsidTr="006B5475">
        <w:tc>
          <w:tcPr>
            <w:tcW w:w="534" w:type="dxa"/>
            <w:vAlign w:val="center"/>
          </w:tcPr>
          <w:p w:rsidR="00602F46" w:rsidRPr="006B5475" w:rsidRDefault="00602F46" w:rsidP="00BB0883">
            <w:pPr>
              <w:pStyle w:val="20"/>
              <w:shd w:val="clear" w:color="auto" w:fill="auto"/>
              <w:spacing w:after="0" w:line="240" w:lineRule="auto"/>
              <w:jc w:val="center"/>
              <w:rPr>
                <w:rFonts w:ascii="Arial" w:hAnsi="Arial" w:cs="Arial"/>
                <w:szCs w:val="24"/>
              </w:rPr>
            </w:pPr>
            <w:bookmarkStart w:id="4" w:name="bookmark23"/>
            <w:r w:rsidRPr="006B5475">
              <w:rPr>
                <w:rStyle w:val="210pt"/>
                <w:rFonts w:ascii="Arial" w:hAnsi="Arial" w:cs="Arial"/>
                <w:sz w:val="22"/>
                <w:szCs w:val="24"/>
              </w:rPr>
              <w:t xml:space="preserve">№ </w:t>
            </w:r>
            <w:proofErr w:type="spellStart"/>
            <w:proofErr w:type="gramStart"/>
            <w:r w:rsidRPr="006B5475">
              <w:rPr>
                <w:rStyle w:val="210pt"/>
                <w:rFonts w:ascii="Arial" w:hAnsi="Arial" w:cs="Arial"/>
                <w:sz w:val="22"/>
                <w:szCs w:val="24"/>
              </w:rPr>
              <w:t>п</w:t>
            </w:r>
            <w:proofErr w:type="spellEnd"/>
            <w:proofErr w:type="gramEnd"/>
            <w:r w:rsidRPr="006B5475">
              <w:rPr>
                <w:rStyle w:val="210pt"/>
                <w:rFonts w:ascii="Arial" w:hAnsi="Arial" w:cs="Arial"/>
                <w:sz w:val="22"/>
                <w:szCs w:val="24"/>
              </w:rPr>
              <w:t>/</w:t>
            </w:r>
            <w:proofErr w:type="spellStart"/>
            <w:r w:rsidRPr="006B5475">
              <w:rPr>
                <w:rStyle w:val="210pt"/>
                <w:rFonts w:ascii="Arial" w:hAnsi="Arial" w:cs="Arial"/>
                <w:sz w:val="22"/>
                <w:szCs w:val="24"/>
              </w:rPr>
              <w:t>п</w:t>
            </w:r>
            <w:proofErr w:type="spellEnd"/>
          </w:p>
        </w:tc>
        <w:tc>
          <w:tcPr>
            <w:tcW w:w="1701"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Наименование объекта</w:t>
            </w:r>
          </w:p>
        </w:tc>
        <w:tc>
          <w:tcPr>
            <w:tcW w:w="2268" w:type="dxa"/>
            <w:vAlign w:val="center"/>
          </w:tcPr>
          <w:p w:rsidR="00602F46" w:rsidRPr="006B5475" w:rsidRDefault="00602F46" w:rsidP="00BB0883">
            <w:pPr>
              <w:jc w:val="center"/>
              <w:rPr>
                <w:rFonts w:ascii="Arial" w:hAnsi="Arial" w:cs="Arial"/>
                <w:sz w:val="22"/>
              </w:rPr>
            </w:pPr>
            <w:r w:rsidRPr="006B5475">
              <w:rPr>
                <w:rFonts w:ascii="Arial" w:hAnsi="Arial" w:cs="Arial"/>
                <w:sz w:val="22"/>
              </w:rPr>
              <w:t xml:space="preserve">Расчетный показатель, ед. </w:t>
            </w:r>
            <w:proofErr w:type="spellStart"/>
            <w:r w:rsidRPr="006B5475">
              <w:rPr>
                <w:rFonts w:ascii="Arial" w:hAnsi="Arial" w:cs="Arial"/>
                <w:sz w:val="22"/>
              </w:rPr>
              <w:t>изм</w:t>
            </w:r>
            <w:proofErr w:type="spellEnd"/>
            <w:r w:rsidRPr="006B5475">
              <w:rPr>
                <w:rFonts w:ascii="Arial" w:hAnsi="Arial" w:cs="Arial"/>
                <w:sz w:val="22"/>
              </w:rPr>
              <w:t>.</w:t>
            </w:r>
          </w:p>
        </w:tc>
        <w:tc>
          <w:tcPr>
            <w:tcW w:w="5244" w:type="dxa"/>
            <w:gridSpan w:val="6"/>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Значение расчетного показателя</w:t>
            </w:r>
          </w:p>
        </w:tc>
      </w:tr>
      <w:tr w:rsidR="00602F46" w:rsidRPr="006B5475" w:rsidTr="006B5475">
        <w:tc>
          <w:tcPr>
            <w:tcW w:w="534" w:type="dxa"/>
            <w:vAlign w:val="center"/>
          </w:tcPr>
          <w:p w:rsidR="00602F46" w:rsidRPr="006B5475" w:rsidRDefault="00602F46" w:rsidP="00BB0883">
            <w:pPr>
              <w:pStyle w:val="20"/>
              <w:shd w:val="clear" w:color="auto" w:fill="auto"/>
              <w:spacing w:after="0" w:line="240" w:lineRule="auto"/>
              <w:jc w:val="center"/>
              <w:rPr>
                <w:rStyle w:val="210pt"/>
                <w:rFonts w:ascii="Arial" w:hAnsi="Arial" w:cs="Arial"/>
                <w:sz w:val="22"/>
                <w:szCs w:val="24"/>
              </w:rPr>
            </w:pPr>
            <w:r w:rsidRPr="006B5475">
              <w:rPr>
                <w:rStyle w:val="210pt"/>
                <w:rFonts w:ascii="Arial" w:hAnsi="Arial" w:cs="Arial"/>
                <w:sz w:val="22"/>
                <w:szCs w:val="24"/>
              </w:rPr>
              <w:t>1</w:t>
            </w:r>
          </w:p>
        </w:tc>
        <w:tc>
          <w:tcPr>
            <w:tcW w:w="9213" w:type="dxa"/>
            <w:gridSpan w:val="8"/>
            <w:vAlign w:val="center"/>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Автомобильные дороги общего пользования местного значения</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1.1</w:t>
            </w:r>
          </w:p>
        </w:tc>
        <w:tc>
          <w:tcPr>
            <w:tcW w:w="1701" w:type="dxa"/>
            <w:vMerge w:val="restart"/>
          </w:tcPr>
          <w:p w:rsidR="00602F46" w:rsidRPr="006B5475" w:rsidRDefault="00602F46" w:rsidP="00BB0883">
            <w:pPr>
              <w:rPr>
                <w:rFonts w:ascii="Arial" w:hAnsi="Arial" w:cs="Arial"/>
                <w:sz w:val="22"/>
              </w:rPr>
            </w:pPr>
            <w:r w:rsidRPr="006B5475">
              <w:rPr>
                <w:rFonts w:ascii="Arial" w:hAnsi="Arial" w:cs="Arial"/>
                <w:sz w:val="22"/>
              </w:rPr>
              <w:t>Общественный пассажирский транспорт</w:t>
            </w:r>
          </w:p>
        </w:tc>
        <w:tc>
          <w:tcPr>
            <w:tcW w:w="2268" w:type="dxa"/>
          </w:tcPr>
          <w:p w:rsidR="00602F46" w:rsidRPr="006B5475" w:rsidRDefault="00602F46" w:rsidP="00BB0883">
            <w:pPr>
              <w:rPr>
                <w:rFonts w:ascii="Arial" w:hAnsi="Arial" w:cs="Arial"/>
                <w:sz w:val="22"/>
              </w:rPr>
            </w:pPr>
            <w:r w:rsidRPr="006B5475">
              <w:rPr>
                <w:rFonts w:ascii="Arial" w:hAnsi="Arial" w:cs="Arial"/>
                <w:sz w:val="22"/>
              </w:rPr>
              <w:t xml:space="preserve">Норма </w:t>
            </w:r>
            <w:r w:rsidRPr="006B5475">
              <w:rPr>
                <w:rStyle w:val="210pt"/>
                <w:rFonts w:ascii="Arial" w:hAnsi="Arial" w:cs="Arial"/>
                <w:sz w:val="22"/>
                <w:szCs w:val="24"/>
              </w:rPr>
              <w:t xml:space="preserve">наполнения подвижного состава общественного </w:t>
            </w:r>
            <w:r w:rsidRPr="006B5475">
              <w:rPr>
                <w:rStyle w:val="210pt"/>
                <w:rFonts w:ascii="Arial" w:hAnsi="Arial" w:cs="Arial"/>
                <w:sz w:val="22"/>
                <w:szCs w:val="24"/>
              </w:rPr>
              <w:lastRenderedPageBreak/>
              <w:t>пассажирского транспорта на расчетный срок, чел./кв</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 xml:space="preserve"> свободной площади пола пассажирского салона</w:t>
            </w:r>
          </w:p>
        </w:tc>
        <w:tc>
          <w:tcPr>
            <w:tcW w:w="5244" w:type="dxa"/>
            <w:gridSpan w:val="6"/>
          </w:tcPr>
          <w:p w:rsidR="00602F46" w:rsidRPr="006B5475" w:rsidRDefault="00602F46" w:rsidP="00BB0883">
            <w:pPr>
              <w:jc w:val="center"/>
              <w:rPr>
                <w:rFonts w:ascii="Arial" w:hAnsi="Arial" w:cs="Arial"/>
                <w:sz w:val="22"/>
              </w:rPr>
            </w:pPr>
            <w:r w:rsidRPr="006B5475">
              <w:rPr>
                <w:rFonts w:ascii="Arial" w:hAnsi="Arial" w:cs="Arial"/>
                <w:sz w:val="22"/>
              </w:rPr>
              <w:lastRenderedPageBreak/>
              <w:t>4</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Расчетная скорость движения, </w:t>
            </w:r>
            <w:proofErr w:type="gramStart"/>
            <w:r w:rsidRPr="006B5475">
              <w:rPr>
                <w:rStyle w:val="210pt"/>
                <w:rFonts w:ascii="Arial" w:hAnsi="Arial" w:cs="Arial"/>
                <w:sz w:val="22"/>
                <w:szCs w:val="24"/>
              </w:rPr>
              <w:t>км</w:t>
            </w:r>
            <w:proofErr w:type="gramEnd"/>
            <w:r w:rsidRPr="006B5475">
              <w:rPr>
                <w:rStyle w:val="210pt"/>
                <w:rFonts w:ascii="Arial" w:hAnsi="Arial" w:cs="Arial"/>
                <w:sz w:val="22"/>
                <w:szCs w:val="24"/>
              </w:rPr>
              <w:t>/ч</w:t>
            </w:r>
          </w:p>
        </w:tc>
        <w:tc>
          <w:tcPr>
            <w:tcW w:w="5244" w:type="dxa"/>
            <w:gridSpan w:val="6"/>
          </w:tcPr>
          <w:p w:rsidR="00602F46" w:rsidRPr="006B5475" w:rsidRDefault="00602F46" w:rsidP="00BB0883">
            <w:pPr>
              <w:jc w:val="center"/>
              <w:rPr>
                <w:rFonts w:ascii="Arial" w:hAnsi="Arial" w:cs="Arial"/>
                <w:sz w:val="22"/>
              </w:rPr>
            </w:pPr>
            <w:r w:rsidRPr="006B5475">
              <w:rPr>
                <w:rFonts w:ascii="Arial" w:hAnsi="Arial" w:cs="Arial"/>
                <w:sz w:val="22"/>
              </w:rPr>
              <w:t>40</w:t>
            </w:r>
          </w:p>
        </w:tc>
      </w:tr>
      <w:tr w:rsidR="00602F46" w:rsidRPr="006B5475" w:rsidTr="006B5475">
        <w:trPr>
          <w:trHeight w:val="1610"/>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Максимальное расстояние между остановочными пунктами на линиях общественного пассажирского транспорта, </w:t>
            </w:r>
            <w:proofErr w:type="gramStart"/>
            <w:r w:rsidRPr="006B5475">
              <w:rPr>
                <w:rStyle w:val="210pt"/>
                <w:rFonts w:ascii="Arial" w:hAnsi="Arial" w:cs="Arial"/>
                <w:sz w:val="22"/>
                <w:szCs w:val="24"/>
              </w:rPr>
              <w:t>м</w:t>
            </w:r>
            <w:proofErr w:type="gramEnd"/>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В пределах населенных пунктов </w:t>
            </w:r>
            <w:r w:rsidRPr="006B5475">
              <w:rPr>
                <w:rFonts w:ascii="Arial" w:hAnsi="Arial" w:cs="Arial"/>
                <w:sz w:val="22"/>
              </w:rPr>
              <w:t>–</w:t>
            </w:r>
            <w:r w:rsidRPr="006B5475">
              <w:rPr>
                <w:rStyle w:val="210pt"/>
                <w:rFonts w:ascii="Arial" w:hAnsi="Arial" w:cs="Arial"/>
                <w:sz w:val="22"/>
                <w:szCs w:val="24"/>
              </w:rPr>
              <w:t>800</w:t>
            </w:r>
          </w:p>
        </w:tc>
      </w:tr>
      <w:tr w:rsidR="00602F46" w:rsidRPr="006B5475" w:rsidTr="006B5475">
        <w:trPr>
          <w:trHeight w:val="639"/>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Размещение остановочных площадок автобусов</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За перекрестками </w:t>
            </w:r>
            <w:r w:rsidRPr="006B5475">
              <w:rPr>
                <w:rFonts w:ascii="Arial" w:hAnsi="Arial" w:cs="Arial"/>
                <w:sz w:val="22"/>
              </w:rPr>
              <w:t>–</w:t>
            </w:r>
            <w:r w:rsidRPr="006B5475">
              <w:rPr>
                <w:rStyle w:val="210pt"/>
                <w:rFonts w:ascii="Arial" w:hAnsi="Arial" w:cs="Arial"/>
                <w:sz w:val="22"/>
                <w:szCs w:val="24"/>
              </w:rPr>
              <w:t xml:space="preserve"> не менее 25 м до </w:t>
            </w:r>
            <w:proofErr w:type="spellStart"/>
            <w:proofErr w:type="gramStart"/>
            <w:r w:rsidRPr="006B5475">
              <w:rPr>
                <w:rStyle w:val="210pt"/>
                <w:rFonts w:ascii="Arial" w:hAnsi="Arial" w:cs="Arial"/>
                <w:sz w:val="22"/>
                <w:szCs w:val="24"/>
              </w:rPr>
              <w:t>стоп-линии</w:t>
            </w:r>
            <w:proofErr w:type="spellEnd"/>
            <w:proofErr w:type="gramEnd"/>
            <w:r w:rsidRPr="006B5475">
              <w:rPr>
                <w:rStyle w:val="210pt"/>
                <w:rFonts w:ascii="Arial" w:hAnsi="Arial" w:cs="Arial"/>
                <w:sz w:val="22"/>
                <w:szCs w:val="24"/>
              </w:rPr>
              <w:t xml:space="preserve">; перед перекрестками </w:t>
            </w:r>
            <w:r w:rsidRPr="006B5475">
              <w:rPr>
                <w:rFonts w:ascii="Arial" w:hAnsi="Arial" w:cs="Arial"/>
                <w:sz w:val="22"/>
              </w:rPr>
              <w:t>–</w:t>
            </w:r>
            <w:r w:rsidRPr="006B5475">
              <w:rPr>
                <w:rStyle w:val="210pt"/>
                <w:rFonts w:ascii="Arial" w:hAnsi="Arial" w:cs="Arial"/>
                <w:sz w:val="22"/>
                <w:szCs w:val="24"/>
              </w:rPr>
              <w:t xml:space="preserve"> не менее 40 м до </w:t>
            </w:r>
            <w:proofErr w:type="spellStart"/>
            <w:r w:rsidRPr="006B5475">
              <w:rPr>
                <w:rStyle w:val="210pt"/>
                <w:rFonts w:ascii="Arial" w:hAnsi="Arial" w:cs="Arial"/>
                <w:sz w:val="22"/>
                <w:szCs w:val="24"/>
              </w:rPr>
              <w:t>стоп-линии</w:t>
            </w:r>
            <w:proofErr w:type="spellEnd"/>
            <w:r w:rsidRPr="006B5475">
              <w:rPr>
                <w:rStyle w:val="210pt"/>
                <w:rFonts w:ascii="Arial" w:hAnsi="Arial" w:cs="Arial"/>
                <w:sz w:val="22"/>
                <w:szCs w:val="24"/>
              </w:rPr>
              <w:t xml:space="preserve">; за пешеходными переходами </w:t>
            </w:r>
            <w:r w:rsidRPr="006B5475">
              <w:rPr>
                <w:rFonts w:ascii="Arial" w:hAnsi="Arial" w:cs="Arial"/>
                <w:sz w:val="22"/>
              </w:rPr>
              <w:t>–</w:t>
            </w:r>
            <w:r w:rsidRPr="006B5475">
              <w:rPr>
                <w:rStyle w:val="210pt"/>
                <w:rFonts w:ascii="Arial" w:hAnsi="Arial" w:cs="Arial"/>
                <w:sz w:val="22"/>
                <w:szCs w:val="24"/>
              </w:rPr>
              <w:t xml:space="preserve"> не менее 5 м</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Длина остановочной площадки, </w:t>
            </w:r>
            <w:proofErr w:type="gramStart"/>
            <w:r w:rsidRPr="006B5475">
              <w:rPr>
                <w:rStyle w:val="210pt"/>
                <w:rFonts w:ascii="Arial" w:hAnsi="Arial" w:cs="Arial"/>
                <w:sz w:val="22"/>
                <w:szCs w:val="24"/>
              </w:rPr>
              <w:t>м</w:t>
            </w:r>
            <w:proofErr w:type="gramEnd"/>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20 м на один автобус, но не более 60 м</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Ширина остановочной площадки в заездном кармане, </w:t>
            </w:r>
            <w:proofErr w:type="gramStart"/>
            <w:r w:rsidRPr="006B5475">
              <w:rPr>
                <w:rStyle w:val="210pt"/>
                <w:rFonts w:ascii="Arial" w:hAnsi="Arial" w:cs="Arial"/>
                <w:sz w:val="22"/>
                <w:szCs w:val="24"/>
              </w:rPr>
              <w:t>м</w:t>
            </w:r>
            <w:proofErr w:type="gramEnd"/>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Равно ширине основных полос проезжей части</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(дальность пешеходного подхода до ближайшей остановки общественного транспорта, м)</w:t>
            </w:r>
          </w:p>
        </w:tc>
        <w:tc>
          <w:tcPr>
            <w:tcW w:w="5244" w:type="dxa"/>
            <w:gridSpan w:val="6"/>
          </w:tcPr>
          <w:p w:rsidR="00602F46" w:rsidRPr="006B5475" w:rsidRDefault="00602F46" w:rsidP="00BB0883">
            <w:pPr>
              <w:jc w:val="center"/>
              <w:rPr>
                <w:rFonts w:ascii="Arial" w:hAnsi="Arial" w:cs="Arial"/>
                <w:sz w:val="22"/>
              </w:rPr>
            </w:pPr>
            <w:r w:rsidRPr="006B5475">
              <w:rPr>
                <w:rFonts w:ascii="Arial" w:hAnsi="Arial" w:cs="Arial"/>
                <w:sz w:val="22"/>
              </w:rPr>
              <w:t>В жилых районах –800</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701" w:type="dxa"/>
            <w:vMerge w:val="restart"/>
          </w:tcPr>
          <w:p w:rsidR="00602F46" w:rsidRPr="006B5475" w:rsidRDefault="00602F46" w:rsidP="00BB0883">
            <w:pPr>
              <w:rPr>
                <w:rFonts w:ascii="Arial" w:hAnsi="Arial" w:cs="Arial"/>
                <w:sz w:val="22"/>
              </w:rPr>
            </w:pPr>
            <w:r w:rsidRPr="006B5475">
              <w:rPr>
                <w:rFonts w:ascii="Arial" w:hAnsi="Arial" w:cs="Arial"/>
                <w:sz w:val="22"/>
              </w:rPr>
              <w:t>Улично-дорожная сеть</w:t>
            </w:r>
          </w:p>
        </w:tc>
        <w:tc>
          <w:tcPr>
            <w:tcW w:w="2268" w:type="dxa"/>
          </w:tcPr>
          <w:p w:rsidR="00602F46" w:rsidRPr="006B5475" w:rsidRDefault="00602F46" w:rsidP="00BB0883">
            <w:pPr>
              <w:rPr>
                <w:rFonts w:ascii="Arial" w:hAnsi="Arial" w:cs="Arial"/>
                <w:sz w:val="22"/>
              </w:rPr>
            </w:pPr>
            <w:r w:rsidRPr="006B5475">
              <w:rPr>
                <w:rFonts w:ascii="Arial" w:hAnsi="Arial" w:cs="Arial"/>
                <w:sz w:val="22"/>
              </w:rPr>
              <w:t>Категория</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Основные улицы</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Местные улицы</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Местные дороги</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Проезды</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Fonts w:ascii="Arial" w:hAnsi="Arial" w:cs="Arial"/>
                <w:sz w:val="22"/>
              </w:rPr>
              <w:t>Назначение</w:t>
            </w:r>
          </w:p>
        </w:tc>
        <w:tc>
          <w:tcPr>
            <w:tcW w:w="1261"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Осуществление связей с внешними дорогами, основных транспортных и пешеходных связей </w:t>
            </w:r>
            <w:r w:rsidRPr="006B5475">
              <w:rPr>
                <w:rStyle w:val="210pt"/>
                <w:rFonts w:ascii="Arial" w:hAnsi="Arial" w:cs="Arial"/>
                <w:sz w:val="22"/>
                <w:szCs w:val="24"/>
              </w:rPr>
              <w:lastRenderedPageBreak/>
              <w:t>на всей территории населенного пункта</w:t>
            </w:r>
          </w:p>
        </w:tc>
        <w:tc>
          <w:tcPr>
            <w:tcW w:w="128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lastRenderedPageBreak/>
              <w:t>Обеспечение связи жилой застройки с основными улицами</w:t>
            </w:r>
          </w:p>
        </w:tc>
        <w:tc>
          <w:tcPr>
            <w:tcW w:w="1280"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Обеспечение связи жилых и производственных территорий, обслуживание производственных </w:t>
            </w:r>
            <w:r w:rsidRPr="006B5475">
              <w:rPr>
                <w:rStyle w:val="210pt"/>
                <w:rFonts w:ascii="Arial" w:hAnsi="Arial" w:cs="Arial"/>
                <w:sz w:val="22"/>
                <w:szCs w:val="24"/>
              </w:rPr>
              <w:lastRenderedPageBreak/>
              <w:t>территорий</w:t>
            </w:r>
          </w:p>
        </w:tc>
        <w:tc>
          <w:tcPr>
            <w:tcW w:w="1422" w:type="dxa"/>
          </w:tcPr>
          <w:p w:rsidR="00602F46" w:rsidRPr="006B5475" w:rsidRDefault="00602F46" w:rsidP="00BB0883">
            <w:pPr>
              <w:rPr>
                <w:rFonts w:ascii="Arial" w:hAnsi="Arial" w:cs="Arial"/>
                <w:sz w:val="22"/>
              </w:rPr>
            </w:pPr>
            <w:r w:rsidRPr="006B5475">
              <w:rPr>
                <w:rStyle w:val="210pt"/>
                <w:rFonts w:ascii="Arial" w:hAnsi="Arial" w:cs="Arial"/>
                <w:sz w:val="22"/>
                <w:szCs w:val="24"/>
              </w:rPr>
              <w:lastRenderedPageBreak/>
              <w:t xml:space="preserve">Обеспечение непосредственного подъезда к участкам жилой, производственной и общественной </w:t>
            </w:r>
            <w:r w:rsidRPr="006B5475">
              <w:rPr>
                <w:rStyle w:val="210pt"/>
                <w:rFonts w:ascii="Arial" w:hAnsi="Arial" w:cs="Arial"/>
                <w:sz w:val="22"/>
                <w:szCs w:val="24"/>
              </w:rPr>
              <w:lastRenderedPageBreak/>
              <w:t>застройки</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Расчетная скорость движения, </w:t>
            </w:r>
            <w:proofErr w:type="gramStart"/>
            <w:r w:rsidRPr="006B5475">
              <w:rPr>
                <w:rStyle w:val="210pt"/>
                <w:rFonts w:ascii="Arial" w:hAnsi="Arial" w:cs="Arial"/>
                <w:sz w:val="22"/>
                <w:szCs w:val="24"/>
              </w:rPr>
              <w:t>км</w:t>
            </w:r>
            <w:proofErr w:type="gramEnd"/>
            <w:r w:rsidRPr="006B5475">
              <w:rPr>
                <w:rStyle w:val="210pt"/>
                <w:rFonts w:ascii="Arial" w:hAnsi="Arial" w:cs="Arial"/>
                <w:sz w:val="22"/>
                <w:szCs w:val="24"/>
              </w:rPr>
              <w:t>/ч</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60</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40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30</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30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Ширина полосы движения, </w:t>
            </w:r>
            <w:proofErr w:type="gramStart"/>
            <w:r w:rsidRPr="006B5475">
              <w:rPr>
                <w:rStyle w:val="210pt"/>
                <w:rFonts w:ascii="Arial" w:hAnsi="Arial" w:cs="Arial"/>
                <w:sz w:val="22"/>
                <w:szCs w:val="24"/>
              </w:rPr>
              <w:t>м</w:t>
            </w:r>
            <w:proofErr w:type="gramEnd"/>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3,5</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3,0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2,75</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4,5</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Число полос движения (суммарно в двух направлениях)</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2-4</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Fonts w:ascii="Arial" w:hAnsi="Arial" w:cs="Arial"/>
                <w:sz w:val="22"/>
              </w:rPr>
              <w:t xml:space="preserve">Наименьший радиус кривых в плане без виража, </w:t>
            </w:r>
            <w:proofErr w:type="gramStart"/>
            <w:r w:rsidRPr="006B5475">
              <w:rPr>
                <w:rFonts w:ascii="Arial" w:hAnsi="Arial" w:cs="Arial"/>
                <w:sz w:val="22"/>
              </w:rPr>
              <w:t>м</w:t>
            </w:r>
            <w:proofErr w:type="gramEnd"/>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220</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40</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40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Fonts w:ascii="Arial" w:hAnsi="Arial" w:cs="Arial"/>
                <w:sz w:val="22"/>
              </w:rPr>
              <w:t xml:space="preserve">Наибольший продольный уклон, </w:t>
            </w:r>
            <w:r w:rsidRPr="006B5475">
              <w:rPr>
                <w:rStyle w:val="210pt"/>
                <w:rFonts w:ascii="Arial" w:hAnsi="Arial" w:cs="Arial"/>
                <w:sz w:val="22"/>
                <w:szCs w:val="24"/>
                <w:vertAlign w:val="subscript"/>
              </w:rPr>
              <w:t>‰</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70</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80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6B5475">
            <w:pPr>
              <w:pStyle w:val="20"/>
              <w:shd w:val="clear" w:color="auto" w:fill="auto"/>
              <w:spacing w:after="0" w:line="240" w:lineRule="auto"/>
              <w:rPr>
                <w:rFonts w:ascii="Arial" w:hAnsi="Arial" w:cs="Arial"/>
              </w:rPr>
            </w:pPr>
            <w:r w:rsidRPr="006B5475">
              <w:rPr>
                <w:rStyle w:val="210pt"/>
                <w:rFonts w:ascii="Arial" w:hAnsi="Arial" w:cs="Arial"/>
                <w:sz w:val="22"/>
                <w:szCs w:val="24"/>
              </w:rPr>
              <w:t>Ширина</w:t>
            </w:r>
            <w:r w:rsidR="006B5475">
              <w:rPr>
                <w:rStyle w:val="210pt"/>
                <w:rFonts w:ascii="Arial" w:hAnsi="Arial" w:cs="Arial"/>
                <w:sz w:val="22"/>
                <w:szCs w:val="24"/>
              </w:rPr>
              <w:t xml:space="preserve"> </w:t>
            </w:r>
            <w:r w:rsidRPr="006B5475">
              <w:rPr>
                <w:rStyle w:val="210pt"/>
                <w:rFonts w:ascii="Arial" w:hAnsi="Arial" w:cs="Arial"/>
                <w:sz w:val="22"/>
                <w:szCs w:val="24"/>
              </w:rPr>
              <w:t>пешеходной</w:t>
            </w:r>
            <w:r w:rsidR="006B5475">
              <w:rPr>
                <w:rStyle w:val="210pt"/>
                <w:rFonts w:ascii="Arial" w:hAnsi="Arial" w:cs="Arial"/>
                <w:sz w:val="22"/>
                <w:szCs w:val="24"/>
              </w:rPr>
              <w:t xml:space="preserve"> </w:t>
            </w:r>
            <w:r w:rsidRPr="006B5475">
              <w:rPr>
                <w:rStyle w:val="210pt"/>
                <w:rFonts w:ascii="Arial" w:hAnsi="Arial" w:cs="Arial"/>
                <w:sz w:val="22"/>
                <w:szCs w:val="24"/>
              </w:rPr>
              <w:t>части</w:t>
            </w:r>
            <w:r w:rsidR="006B5475">
              <w:rPr>
                <w:rStyle w:val="210pt"/>
                <w:rFonts w:ascii="Arial" w:hAnsi="Arial" w:cs="Arial"/>
                <w:sz w:val="22"/>
                <w:szCs w:val="24"/>
              </w:rPr>
              <w:t xml:space="preserve"> </w:t>
            </w:r>
            <w:r w:rsidRPr="006B5475">
              <w:rPr>
                <w:rStyle w:val="210pt"/>
                <w:rFonts w:ascii="Arial" w:hAnsi="Arial" w:cs="Arial"/>
                <w:sz w:val="22"/>
                <w:szCs w:val="24"/>
              </w:rPr>
              <w:t xml:space="preserve">тротуара, </w:t>
            </w:r>
            <w:proofErr w:type="gramStart"/>
            <w:r w:rsidRPr="006B5475">
              <w:rPr>
                <w:rStyle w:val="210pt"/>
                <w:rFonts w:ascii="Arial" w:hAnsi="Arial" w:cs="Arial"/>
                <w:sz w:val="22"/>
                <w:szCs w:val="24"/>
              </w:rPr>
              <w:t>м</w:t>
            </w:r>
            <w:proofErr w:type="gramEnd"/>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1,5-2,25</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1,5</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1,0 (допускается устраивать с одной стороны)</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Не нормируется</w:t>
            </w:r>
          </w:p>
        </w:tc>
      </w:tr>
      <w:tr w:rsidR="00602F46" w:rsidRPr="006B5475" w:rsidTr="006B5475">
        <w:trPr>
          <w:trHeight w:val="239"/>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1.3</w:t>
            </w:r>
          </w:p>
        </w:tc>
        <w:tc>
          <w:tcPr>
            <w:tcW w:w="1701"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Парковые дороги, велосипедные дорожки</w:t>
            </w:r>
          </w:p>
        </w:tc>
        <w:tc>
          <w:tcPr>
            <w:tcW w:w="2268"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Категория</w:t>
            </w:r>
          </w:p>
        </w:tc>
        <w:tc>
          <w:tcPr>
            <w:tcW w:w="1701" w:type="dxa"/>
            <w:gridSpan w:val="2"/>
            <w:vMerge w:val="restart"/>
          </w:tcPr>
          <w:p w:rsidR="00602F46" w:rsidRPr="006B5475" w:rsidRDefault="00602F46" w:rsidP="006B5475">
            <w:pPr>
              <w:jc w:val="center"/>
              <w:rPr>
                <w:rFonts w:ascii="Arial" w:hAnsi="Arial" w:cs="Arial"/>
                <w:color w:val="auto"/>
                <w:sz w:val="22"/>
              </w:rPr>
            </w:pPr>
            <w:r w:rsidRPr="006B5475">
              <w:rPr>
                <w:rFonts w:ascii="Arial" w:hAnsi="Arial" w:cs="Arial"/>
                <w:color w:val="auto"/>
                <w:sz w:val="22"/>
              </w:rPr>
              <w:t>Парковые дороги</w:t>
            </w:r>
          </w:p>
        </w:tc>
        <w:tc>
          <w:tcPr>
            <w:tcW w:w="3543"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Велосипедные дорожки</w:t>
            </w:r>
          </w:p>
        </w:tc>
      </w:tr>
      <w:tr w:rsidR="00602F46" w:rsidRPr="006B5475" w:rsidTr="006B5475">
        <w:trPr>
          <w:trHeight w:val="825"/>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vMerge/>
          </w:tcPr>
          <w:p w:rsidR="00602F46" w:rsidRPr="006B5475" w:rsidRDefault="00602F46" w:rsidP="00BB0883">
            <w:pPr>
              <w:rPr>
                <w:rFonts w:ascii="Arial" w:hAnsi="Arial" w:cs="Arial"/>
                <w:color w:val="auto"/>
                <w:sz w:val="22"/>
              </w:rPr>
            </w:pPr>
          </w:p>
        </w:tc>
        <w:tc>
          <w:tcPr>
            <w:tcW w:w="1701" w:type="dxa"/>
            <w:gridSpan w:val="2"/>
            <w:vMerge/>
          </w:tcPr>
          <w:p w:rsidR="00602F46" w:rsidRPr="006B5475" w:rsidRDefault="00602F46" w:rsidP="00BB0883">
            <w:pPr>
              <w:jc w:val="center"/>
              <w:rPr>
                <w:rFonts w:ascii="Arial" w:hAnsi="Arial" w:cs="Arial"/>
                <w:color w:val="auto"/>
                <w:sz w:val="22"/>
              </w:rPr>
            </w:pP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 составе поперечного профиля УДС</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На рекреационных территориях, в жилых зонах и т. д.</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Fonts w:ascii="Arial" w:hAnsi="Arial" w:cs="Arial"/>
                <w:color w:val="auto"/>
                <w:sz w:val="22"/>
              </w:rPr>
              <w:t>Назначение</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Обслуживание посетителей и территории парка. Движение экологически чистого транспорта, велосипедов, специального транспорта</w:t>
            </w:r>
          </w:p>
        </w:tc>
        <w:tc>
          <w:tcPr>
            <w:tcW w:w="3543"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Движение велосипедного транспорта</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 xml:space="preserve">Расчетная скорость движения, </w:t>
            </w:r>
            <w:proofErr w:type="gramStart"/>
            <w:r w:rsidRPr="006B5475">
              <w:rPr>
                <w:rStyle w:val="210pt"/>
                <w:rFonts w:ascii="Arial" w:hAnsi="Arial" w:cs="Arial"/>
                <w:color w:val="auto"/>
                <w:sz w:val="22"/>
                <w:szCs w:val="24"/>
              </w:rPr>
              <w:t>км</w:t>
            </w:r>
            <w:proofErr w:type="gramEnd"/>
            <w:r w:rsidRPr="006B5475">
              <w:rPr>
                <w:rStyle w:val="210pt"/>
                <w:rFonts w:ascii="Arial" w:hAnsi="Arial" w:cs="Arial"/>
                <w:color w:val="auto"/>
                <w:sz w:val="22"/>
                <w:szCs w:val="24"/>
              </w:rPr>
              <w:t>/ч</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40</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vMerge w:val="restart"/>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 xml:space="preserve">Ширина полосы движения, </w:t>
            </w:r>
            <w:proofErr w:type="gramStart"/>
            <w:r w:rsidRPr="006B5475">
              <w:rPr>
                <w:rStyle w:val="210pt"/>
                <w:rFonts w:ascii="Arial" w:hAnsi="Arial" w:cs="Arial"/>
                <w:color w:val="auto"/>
                <w:sz w:val="22"/>
                <w:szCs w:val="24"/>
              </w:rPr>
              <w:t>м</w:t>
            </w:r>
            <w:proofErr w:type="gramEnd"/>
          </w:p>
        </w:tc>
        <w:tc>
          <w:tcPr>
            <w:tcW w:w="1701" w:type="dxa"/>
            <w:gridSpan w:val="2"/>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3,0</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1,5* / 1,0**</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1,5* / 1,0**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vMerge/>
          </w:tcPr>
          <w:p w:rsidR="00602F46" w:rsidRPr="006B5475" w:rsidRDefault="00602F46" w:rsidP="00BB0883">
            <w:pPr>
              <w:rPr>
                <w:rStyle w:val="210pt"/>
                <w:rFonts w:ascii="Arial" w:hAnsi="Arial" w:cs="Arial"/>
                <w:color w:val="auto"/>
                <w:sz w:val="22"/>
                <w:szCs w:val="24"/>
              </w:rPr>
            </w:pPr>
          </w:p>
        </w:tc>
        <w:tc>
          <w:tcPr>
            <w:tcW w:w="1701" w:type="dxa"/>
            <w:gridSpan w:val="2"/>
            <w:vMerge/>
          </w:tcPr>
          <w:p w:rsidR="00602F46" w:rsidRPr="006B5475" w:rsidRDefault="00602F46" w:rsidP="00BB0883">
            <w:pPr>
              <w:rPr>
                <w:rFonts w:ascii="Arial" w:hAnsi="Arial" w:cs="Arial"/>
                <w:color w:val="auto"/>
                <w:sz w:val="22"/>
              </w:rPr>
            </w:pPr>
          </w:p>
        </w:tc>
        <w:tc>
          <w:tcPr>
            <w:tcW w:w="3543" w:type="dxa"/>
            <w:gridSpan w:val="4"/>
          </w:tcPr>
          <w:p w:rsidR="00602F46" w:rsidRPr="006B5475" w:rsidRDefault="00602F46" w:rsidP="00BB0883">
            <w:pPr>
              <w:rPr>
                <w:rFonts w:ascii="Arial" w:hAnsi="Arial" w:cs="Arial"/>
                <w:color w:val="auto"/>
                <w:sz w:val="22"/>
              </w:rPr>
            </w:pPr>
            <w:r w:rsidRPr="006B5475">
              <w:rPr>
                <w:rFonts w:ascii="Arial" w:hAnsi="Arial" w:cs="Arial"/>
                <w:color w:val="auto"/>
                <w:sz w:val="22"/>
              </w:rPr>
              <w:t>*При движении в одном направлении.</w:t>
            </w:r>
          </w:p>
          <w:p w:rsidR="00602F46" w:rsidRPr="006B5475" w:rsidRDefault="00602F46" w:rsidP="00BB0883">
            <w:pPr>
              <w:rPr>
                <w:rFonts w:ascii="Arial" w:hAnsi="Arial" w:cs="Arial"/>
                <w:color w:val="auto"/>
                <w:sz w:val="22"/>
              </w:rPr>
            </w:pPr>
            <w:r w:rsidRPr="006B5475">
              <w:rPr>
                <w:rFonts w:ascii="Arial" w:hAnsi="Arial" w:cs="Arial"/>
                <w:color w:val="auto"/>
                <w:sz w:val="22"/>
              </w:rPr>
              <w:lastRenderedPageBreak/>
              <w:t>** При движении в двух направлениях.</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Число полос движения (суммарно в двух направлениях)</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1-2 / 2</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1-2 / 2</w:t>
            </w:r>
          </w:p>
        </w:tc>
      </w:tr>
      <w:tr w:rsidR="00602F46" w:rsidRPr="006B5475" w:rsidTr="006B5475">
        <w:trPr>
          <w:trHeight w:val="346"/>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Наименьший радиус кривых в плане, </w:t>
            </w:r>
            <w:proofErr w:type="gramStart"/>
            <w:r w:rsidRPr="006B5475">
              <w:rPr>
                <w:rFonts w:ascii="Arial" w:hAnsi="Arial" w:cs="Arial"/>
                <w:color w:val="auto"/>
                <w:sz w:val="22"/>
              </w:rPr>
              <w:t>м</w:t>
            </w:r>
            <w:proofErr w:type="gramEnd"/>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75</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25</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25</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Наибольший продольный уклон, </w:t>
            </w:r>
            <w:r w:rsidRPr="006B5475">
              <w:rPr>
                <w:rStyle w:val="210pt"/>
                <w:rFonts w:ascii="Arial" w:hAnsi="Arial" w:cs="Arial"/>
                <w:color w:val="auto"/>
                <w:sz w:val="22"/>
                <w:szCs w:val="24"/>
                <w:vertAlign w:val="subscript"/>
              </w:rPr>
              <w:t>‰</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80</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70</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Не нормируется</w:t>
            </w:r>
          </w:p>
        </w:tc>
      </w:tr>
      <w:tr w:rsidR="00602F46" w:rsidRPr="006B5475" w:rsidTr="006B5475">
        <w:tc>
          <w:tcPr>
            <w:tcW w:w="534" w:type="dxa"/>
          </w:tcPr>
          <w:p w:rsidR="00602F46" w:rsidRPr="006B5475" w:rsidRDefault="00602F46" w:rsidP="00BB0883">
            <w:pPr>
              <w:jc w:val="center"/>
              <w:rPr>
                <w:rFonts w:ascii="Arial" w:hAnsi="Arial" w:cs="Arial"/>
                <w:sz w:val="22"/>
              </w:rPr>
            </w:pPr>
          </w:p>
        </w:tc>
        <w:tc>
          <w:tcPr>
            <w:tcW w:w="9213" w:type="dxa"/>
            <w:gridSpan w:val="8"/>
          </w:tcPr>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Примечания.</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 В составе УДС выделяются главные улицы, являющиеся основой архитектурно-планировочной структуры территории населенного пункта.</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2) Ширина улиц и дорог определяется расчетом в зависимости от интенсивности транспортного движения в соответствии с требованиями СП 34.13330.2012, состава  и </w:t>
            </w:r>
            <w:proofErr w:type="gramStart"/>
            <w:r w:rsidRPr="006B5475">
              <w:rPr>
                <w:rStyle w:val="210pt"/>
                <w:rFonts w:ascii="Arial" w:hAnsi="Arial" w:cs="Arial"/>
                <w:color w:val="auto"/>
                <w:sz w:val="22"/>
                <w:szCs w:val="24"/>
              </w:rPr>
              <w:t>количества</w:t>
            </w:r>
            <w:proofErr w:type="gramEnd"/>
            <w:r w:rsidRPr="006B5475">
              <w:rPr>
                <w:rStyle w:val="210pt"/>
                <w:rFonts w:ascii="Arial" w:hAnsi="Arial" w:cs="Arial"/>
                <w:color w:val="auto"/>
                <w:sz w:val="22"/>
                <w:szCs w:val="24"/>
              </w:rPr>
              <w:t xml:space="preserve">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Как правило, ширина улиц и дорог в красных линиях принимается: в поселках и сельских поселениях 20 - 30 м; улиц и дорог местного значения 15 - 25 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3) Поперечные уклоны элементов поперечного профиля следует принимать: для проезжей части – мин. 10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макс. 30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для тротуара – мин. 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макс. 20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для велодорожек – мин. 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макс. 30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w:t>
            </w:r>
          </w:p>
          <w:p w:rsidR="00602F46" w:rsidRPr="006B5475" w:rsidRDefault="00602F46" w:rsidP="00BB0883">
            <w:pPr>
              <w:ind w:firstLine="459"/>
              <w:jc w:val="both"/>
              <w:rPr>
                <w:rStyle w:val="210pt"/>
                <w:rFonts w:ascii="Arial" w:hAnsi="Arial" w:cs="Arial"/>
                <w:color w:val="auto"/>
                <w:sz w:val="22"/>
                <w:szCs w:val="24"/>
              </w:rPr>
            </w:pPr>
            <w:proofErr w:type="gramStart"/>
            <w:r w:rsidRPr="006B5475">
              <w:rPr>
                <w:rStyle w:val="210pt"/>
                <w:rFonts w:ascii="Arial" w:hAnsi="Arial" w:cs="Arial"/>
                <w:color w:val="auto"/>
                <w:sz w:val="22"/>
                <w:szCs w:val="24"/>
              </w:rPr>
              <w:t xml:space="preserve">4)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6B5475">
              <w:rPr>
                <w:rStyle w:val="210pt"/>
                <w:rFonts w:ascii="Arial" w:hAnsi="Arial" w:cs="Arial"/>
                <w:color w:val="auto"/>
                <w:sz w:val="22"/>
                <w:szCs w:val="24"/>
              </w:rPr>
              <w:t>шумозащитных</w:t>
            </w:r>
            <w:proofErr w:type="spellEnd"/>
            <w:r w:rsidRPr="006B5475">
              <w:rPr>
                <w:rStyle w:val="210pt"/>
                <w:rFonts w:ascii="Arial" w:hAnsi="Arial" w:cs="Arial"/>
                <w:color w:val="auto"/>
                <w:sz w:val="22"/>
                <w:szCs w:val="24"/>
              </w:rPr>
              <w:t xml:space="preserve"> сооружений, обеспечивающих требования СП 51.13330.2011 -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w:t>
            </w:r>
            <w:proofErr w:type="gramEnd"/>
            <w:r w:rsidRPr="006B5475">
              <w:rPr>
                <w:rStyle w:val="210pt"/>
                <w:rFonts w:ascii="Arial" w:hAnsi="Arial" w:cs="Arial"/>
                <w:color w:val="auto"/>
                <w:sz w:val="22"/>
                <w:szCs w:val="24"/>
              </w:rPr>
              <w:t xml:space="preserve">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w:t>
            </w:r>
            <w:proofErr w:type="spellStart"/>
            <w:r w:rsidRPr="006B5475">
              <w:rPr>
                <w:rStyle w:val="210pt"/>
                <w:rFonts w:ascii="Arial" w:hAnsi="Arial" w:cs="Arial"/>
                <w:color w:val="auto"/>
                <w:sz w:val="22"/>
                <w:szCs w:val="24"/>
              </w:rPr>
              <w:t>x</w:t>
            </w:r>
            <w:proofErr w:type="spellEnd"/>
            <w:r w:rsidRPr="006B5475">
              <w:rPr>
                <w:rStyle w:val="210pt"/>
                <w:rFonts w:ascii="Arial" w:hAnsi="Arial" w:cs="Arial"/>
                <w:color w:val="auto"/>
                <w:sz w:val="22"/>
                <w:szCs w:val="24"/>
              </w:rPr>
              <w:t xml:space="preserve"> 15 м. Максимальная протяженность тупикового проезда не должна превышать 150 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lastRenderedPageBreak/>
              <w:t>7) Улицы и дороги, а также искусственные сооружения на них должны быть оборудованы стационарными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нормативными документами.</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8)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6B5475">
              <w:rPr>
                <w:rStyle w:val="210pt"/>
                <w:rFonts w:ascii="Arial" w:hAnsi="Arial" w:cs="Arial"/>
                <w:color w:val="auto"/>
                <w:sz w:val="22"/>
                <w:szCs w:val="24"/>
              </w:rPr>
              <w:t>м</w:t>
            </w:r>
            <w:proofErr w:type="gramEnd"/>
            <w:r w:rsidRPr="006B5475">
              <w:rPr>
                <w:rStyle w:val="210pt"/>
                <w:rFonts w:ascii="Arial" w:hAnsi="Arial" w:cs="Arial"/>
                <w:color w:val="auto"/>
                <w:sz w:val="22"/>
                <w:szCs w:val="24"/>
              </w:rPr>
              <w:t xml:space="preserve">: до проезжей части, опор, деревьев - 0,75;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6B5475">
              <w:rPr>
                <w:rStyle w:val="210pt"/>
                <w:rFonts w:ascii="Arial" w:hAnsi="Arial" w:cs="Arial"/>
                <w:color w:val="auto"/>
                <w:sz w:val="22"/>
                <w:szCs w:val="24"/>
              </w:rPr>
              <w:t>двухполосные</w:t>
            </w:r>
            <w:proofErr w:type="spellEnd"/>
            <w:r w:rsidRPr="006B5475">
              <w:rPr>
                <w:rStyle w:val="210pt"/>
                <w:rFonts w:ascii="Arial" w:hAnsi="Arial" w:cs="Arial"/>
                <w:color w:val="auto"/>
                <w:sz w:val="22"/>
                <w:szCs w:val="24"/>
              </w:rPr>
              <w:t xml:space="preserve">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w:t>
            </w:r>
            <w:proofErr w:type="spellStart"/>
            <w:r w:rsidRPr="006B5475">
              <w:rPr>
                <w:rStyle w:val="210pt"/>
                <w:rFonts w:ascii="Arial" w:hAnsi="Arial" w:cs="Arial"/>
                <w:color w:val="auto"/>
                <w:sz w:val="22"/>
                <w:szCs w:val="24"/>
              </w:rPr>
              <w:t>вящущим</w:t>
            </w:r>
            <w:proofErr w:type="spellEnd"/>
            <w:r w:rsidRPr="006B5475">
              <w:rPr>
                <w:rStyle w:val="210pt"/>
                <w:rFonts w:ascii="Arial" w:hAnsi="Arial" w:cs="Arial"/>
                <w:color w:val="auto"/>
                <w:sz w:val="22"/>
                <w:szCs w:val="24"/>
              </w:rPr>
              <w:t>.</w:t>
            </w:r>
          </w:p>
          <w:p w:rsidR="00602F46" w:rsidRPr="006B5475" w:rsidRDefault="00602F46" w:rsidP="00BB0883">
            <w:pPr>
              <w:ind w:firstLine="459"/>
              <w:jc w:val="both"/>
              <w:rPr>
                <w:rStyle w:val="210pt"/>
                <w:rFonts w:ascii="Arial" w:hAnsi="Arial" w:cs="Arial"/>
                <w:color w:val="auto"/>
                <w:sz w:val="22"/>
                <w:szCs w:val="24"/>
              </w:rPr>
            </w:pPr>
            <w:proofErr w:type="gramStart"/>
            <w:r w:rsidRPr="006B5475">
              <w:rPr>
                <w:rStyle w:val="210pt"/>
                <w:rFonts w:ascii="Arial" w:hAnsi="Arial" w:cs="Arial"/>
                <w:color w:val="auto"/>
                <w:sz w:val="22"/>
                <w:szCs w:val="24"/>
              </w:rPr>
              <w:t xml:space="preserve">9) Продольные уклоны тротуаров и пешеходных дорожек следует принимать не более 60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а в горных условиях и в районах с сильно пересеченной местностью - не более 100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w:t>
            </w:r>
            <w:proofErr w:type="gramEnd"/>
            <w:r w:rsidRPr="006B5475">
              <w:rPr>
                <w:rStyle w:val="210pt"/>
                <w:rFonts w:ascii="Arial" w:hAnsi="Arial" w:cs="Arial"/>
                <w:color w:val="auto"/>
                <w:sz w:val="22"/>
                <w:szCs w:val="24"/>
              </w:rPr>
              <w:t xml:space="preserve"> </w:t>
            </w:r>
            <w:proofErr w:type="gramStart"/>
            <w:r w:rsidRPr="006B5475">
              <w:rPr>
                <w:rStyle w:val="210pt"/>
                <w:rFonts w:ascii="Arial" w:hAnsi="Arial" w:cs="Arial"/>
                <w:color w:val="auto"/>
                <w:sz w:val="22"/>
                <w:szCs w:val="24"/>
              </w:rPr>
              <w:t xml:space="preserve">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при продольных уклонах тротуаров более  и устройстве лестниц их следует оборудовать поручнями.</w:t>
            </w:r>
            <w:proofErr w:type="gramEnd"/>
            <w:r w:rsidRPr="006B5475">
              <w:rPr>
                <w:rStyle w:val="210pt"/>
                <w:rFonts w:ascii="Arial" w:hAnsi="Arial" w:cs="Arial"/>
                <w:color w:val="auto"/>
                <w:sz w:val="22"/>
                <w:szCs w:val="24"/>
              </w:rPr>
              <w:t xml:space="preserve"> Поперечный уклон тротуаров следует принимать 10-15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в стесненных условиях и при реконструкции до 25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10) 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12) Нормы расчета сооружений и устрой</w:t>
            </w:r>
            <w:proofErr w:type="gramStart"/>
            <w:r w:rsidRPr="006B5475">
              <w:rPr>
                <w:rStyle w:val="210pt"/>
                <w:rFonts w:ascii="Arial" w:hAnsi="Arial" w:cs="Arial"/>
                <w:color w:val="auto"/>
                <w:sz w:val="22"/>
                <w:szCs w:val="24"/>
              </w:rPr>
              <w:t>ств дл</w:t>
            </w:r>
            <w:proofErr w:type="gramEnd"/>
            <w:r w:rsidRPr="006B5475">
              <w:rPr>
                <w:rStyle w:val="210pt"/>
                <w:rFonts w:ascii="Arial" w:hAnsi="Arial" w:cs="Arial"/>
                <w:color w:val="auto"/>
                <w:sz w:val="22"/>
                <w:szCs w:val="24"/>
              </w:rPr>
              <w:t xml:space="preserve">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w:t>
            </w:r>
            <w:proofErr w:type="spellStart"/>
            <w:r w:rsidRPr="006B5475">
              <w:rPr>
                <w:rStyle w:val="210pt"/>
                <w:rFonts w:ascii="Arial" w:hAnsi="Arial" w:cs="Arial"/>
                <w:color w:val="auto"/>
                <w:sz w:val="22"/>
                <w:szCs w:val="24"/>
              </w:rPr>
              <w:t>СанПиН</w:t>
            </w:r>
            <w:proofErr w:type="spellEnd"/>
            <w:r w:rsidRPr="006B5475">
              <w:rPr>
                <w:rStyle w:val="210pt"/>
                <w:rFonts w:ascii="Arial" w:hAnsi="Arial" w:cs="Arial"/>
                <w:color w:val="auto"/>
                <w:sz w:val="22"/>
                <w:szCs w:val="24"/>
              </w:rPr>
              <w:t xml:space="preserve"> 2.2.1/2.1.1.1200, нормативных документов по пожарной безопасности и СП 113.13330.2016.</w:t>
            </w:r>
          </w:p>
        </w:tc>
      </w:tr>
    </w:tbl>
    <w:bookmarkEnd w:id="4"/>
    <w:p w:rsidR="00602F46" w:rsidRPr="00BB0883" w:rsidRDefault="00602F46" w:rsidP="00BB0883">
      <w:pPr>
        <w:keepNext/>
        <w:keepLines/>
        <w:tabs>
          <w:tab w:val="left" w:pos="1514"/>
        </w:tabs>
        <w:ind w:firstLine="851"/>
        <w:jc w:val="both"/>
        <w:outlineLvl w:val="1"/>
        <w:rPr>
          <w:rFonts w:ascii="Arial" w:hAnsi="Arial" w:cs="Arial"/>
          <w:b/>
        </w:rPr>
      </w:pPr>
      <w:r w:rsidRPr="00BB0883">
        <w:rPr>
          <w:rFonts w:ascii="Arial" w:hAnsi="Arial" w:cs="Arial"/>
          <w:b/>
        </w:rPr>
        <w:lastRenderedPageBreak/>
        <w:t>3.2. Инженерная инфраструктура.</w:t>
      </w:r>
    </w:p>
    <w:p w:rsidR="00602F46" w:rsidRPr="00BB0883" w:rsidRDefault="00602F46" w:rsidP="00BB0883">
      <w:pPr>
        <w:keepNext/>
        <w:keepLines/>
        <w:tabs>
          <w:tab w:val="left" w:pos="1514"/>
        </w:tabs>
        <w:ind w:firstLine="851"/>
        <w:jc w:val="both"/>
        <w:outlineLvl w:val="1"/>
        <w:rPr>
          <w:rFonts w:ascii="Arial" w:hAnsi="Arial" w:cs="Arial"/>
          <w:color w:val="auto"/>
        </w:rPr>
      </w:pPr>
      <w:r w:rsidRPr="00BB0883">
        <w:rPr>
          <w:rFonts w:ascii="Arial" w:hAnsi="Arial" w:cs="Arial"/>
          <w:color w:val="auto"/>
        </w:rPr>
        <w:t>3.2.1.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 коммунального комплекса» и схем водоснабжения, канализации, теплоснабжения, газоснабжения и энергоснабжения, разработанных и утвержденных в установленном порядке.</w:t>
      </w:r>
    </w:p>
    <w:p w:rsidR="00602F46" w:rsidRPr="00BB0883" w:rsidRDefault="00602F46" w:rsidP="00BB0883">
      <w:pPr>
        <w:ind w:firstLine="851"/>
        <w:jc w:val="both"/>
        <w:rPr>
          <w:rFonts w:ascii="Arial" w:hAnsi="Arial" w:cs="Arial"/>
          <w:color w:val="auto"/>
        </w:rPr>
      </w:pPr>
      <w:r w:rsidRPr="00BB0883">
        <w:rPr>
          <w:rFonts w:ascii="Arial" w:hAnsi="Arial" w:cs="Arial"/>
          <w:color w:val="auto"/>
          <w:lang w:eastAsia="en-US"/>
        </w:rPr>
        <w:t>При отсутствии</w:t>
      </w:r>
      <w:r w:rsidRPr="00BB0883">
        <w:rPr>
          <w:rFonts w:ascii="Arial" w:hAnsi="Arial" w:cs="Arial"/>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соответствии с СП 32.13330.2012, а их санитарно-защитные зоны принимать по </w:t>
      </w:r>
      <w:proofErr w:type="spellStart"/>
      <w:r w:rsidRPr="00BB0883">
        <w:rPr>
          <w:rFonts w:ascii="Arial" w:hAnsi="Arial" w:cs="Arial"/>
          <w:color w:val="auto"/>
        </w:rPr>
        <w:t>СанПиН</w:t>
      </w:r>
      <w:proofErr w:type="spellEnd"/>
      <w:r w:rsidRPr="00BB0883">
        <w:rPr>
          <w:rFonts w:ascii="Arial" w:hAnsi="Arial" w:cs="Arial"/>
          <w:color w:val="auto"/>
        </w:rPr>
        <w:t xml:space="preserve"> 2.2.1/2.1.1.1200.</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Воздушные линии электропередачи (</w:t>
      </w:r>
      <w:proofErr w:type="gramStart"/>
      <w:r w:rsidRPr="00BB0883">
        <w:rPr>
          <w:rFonts w:ascii="Arial" w:hAnsi="Arial" w:cs="Arial"/>
          <w:color w:val="auto"/>
        </w:rPr>
        <w:t>ВЛ</w:t>
      </w:r>
      <w:proofErr w:type="gramEnd"/>
      <w:r w:rsidRPr="00BB0883">
        <w:rPr>
          <w:rFonts w:ascii="Arial" w:hAnsi="Arial" w:cs="Arial"/>
          <w:color w:val="auto"/>
        </w:rPr>
        <w:t>)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02F46" w:rsidRPr="00BB0883" w:rsidRDefault="00602F46" w:rsidP="00BB0883">
      <w:pPr>
        <w:ind w:firstLine="851"/>
        <w:jc w:val="both"/>
        <w:rPr>
          <w:rFonts w:ascii="Arial" w:hAnsi="Arial" w:cs="Arial"/>
          <w:color w:val="auto"/>
        </w:rPr>
      </w:pPr>
      <w:proofErr w:type="gramStart"/>
      <w:r w:rsidRPr="00BB0883">
        <w:rPr>
          <w:rFonts w:ascii="Arial" w:hAnsi="Arial" w:cs="Arial"/>
          <w:color w:val="auto"/>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w:t>
      </w:r>
      <w:proofErr w:type="spellStart"/>
      <w:r w:rsidRPr="00BB0883">
        <w:rPr>
          <w:rFonts w:ascii="Arial" w:hAnsi="Arial" w:cs="Arial"/>
          <w:color w:val="auto"/>
        </w:rPr>
        <w:t>кВА</w:t>
      </w:r>
      <w:proofErr w:type="spellEnd"/>
      <w:r w:rsidRPr="00BB0883">
        <w:rPr>
          <w:rFonts w:ascii="Arial" w:hAnsi="Arial" w:cs="Arial"/>
          <w:color w:val="auto"/>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602F46" w:rsidRPr="00BB0883" w:rsidRDefault="00602F46" w:rsidP="00BB0883">
      <w:pPr>
        <w:ind w:firstLine="851"/>
        <w:jc w:val="both"/>
        <w:rPr>
          <w:rFonts w:ascii="Arial" w:hAnsi="Arial" w:cs="Arial"/>
          <w:color w:val="auto"/>
        </w:rPr>
      </w:pPr>
      <w:r w:rsidRPr="00BB0883">
        <w:rPr>
          <w:rFonts w:ascii="Arial" w:hAnsi="Arial" w:cs="Arial"/>
          <w:color w:val="auto"/>
        </w:rPr>
        <w:t>3.2.2.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602F46" w:rsidRPr="00BB0883" w:rsidRDefault="00602F46" w:rsidP="00BB0883">
      <w:pPr>
        <w:ind w:firstLine="851"/>
        <w:jc w:val="both"/>
        <w:rPr>
          <w:rFonts w:ascii="Arial" w:hAnsi="Arial" w:cs="Arial"/>
          <w:color w:val="auto"/>
        </w:rPr>
      </w:pPr>
      <w:r w:rsidRPr="00BB0883">
        <w:rPr>
          <w:rFonts w:ascii="Arial" w:hAnsi="Arial" w:cs="Arial"/>
          <w:color w:val="auto"/>
        </w:rPr>
        <w:t xml:space="preserve">На участках застройки в сложных грунтовых условиях (лессовые, </w:t>
      </w:r>
      <w:proofErr w:type="spellStart"/>
      <w:r w:rsidRPr="00BB0883">
        <w:rPr>
          <w:rFonts w:ascii="Arial" w:hAnsi="Arial" w:cs="Arial"/>
          <w:color w:val="auto"/>
        </w:rPr>
        <w:t>просадочные</w:t>
      </w:r>
      <w:proofErr w:type="spellEnd"/>
      <w:r w:rsidRPr="00BB0883">
        <w:rPr>
          <w:rFonts w:ascii="Arial" w:hAnsi="Arial" w:cs="Arial"/>
          <w:color w:val="auto"/>
        </w:rPr>
        <w:t>) необходимо предусматривать прокладку инженерных сетей, как правило, в тоннелях в соответствии с СП 131.13330.2012, СП 32.13330.2012 и СП 124.13330.2012.</w:t>
      </w:r>
    </w:p>
    <w:p w:rsidR="00602F46" w:rsidRPr="00BB0883" w:rsidRDefault="00602F46" w:rsidP="00BB0883">
      <w:pPr>
        <w:ind w:firstLine="851"/>
        <w:jc w:val="both"/>
        <w:rPr>
          <w:rFonts w:ascii="Arial" w:hAnsi="Arial" w:cs="Arial"/>
          <w:color w:val="auto"/>
        </w:rPr>
      </w:pPr>
      <w:r w:rsidRPr="00BB0883">
        <w:rPr>
          <w:rFonts w:ascii="Arial" w:hAnsi="Arial" w:cs="Arial"/>
          <w:color w:val="auto"/>
        </w:rPr>
        <w:lastRenderedPageBreak/>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прокладывать за пределами территории поселения в соответствии с СП 36.13330.2012. Для нефтепродуктопроводов, прокладываемых на территории поселения, следует руководствоваться СП 125.13330.2012.</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Охранные, санитарно-защитные зоны сетей инженерно-технического обеспечения приведены в Приложении 1.</w:t>
      </w:r>
    </w:p>
    <w:p w:rsidR="00602F46" w:rsidRPr="00BB0883" w:rsidRDefault="00602F46" w:rsidP="00BB0883">
      <w:pPr>
        <w:keepNext/>
        <w:keepLines/>
        <w:tabs>
          <w:tab w:val="left" w:pos="1514"/>
        </w:tabs>
        <w:ind w:firstLine="851"/>
        <w:jc w:val="both"/>
        <w:outlineLvl w:val="1"/>
        <w:rPr>
          <w:rFonts w:ascii="Arial" w:hAnsi="Arial" w:cs="Arial"/>
        </w:rPr>
      </w:pPr>
      <w:r w:rsidRPr="00BB0883">
        <w:rPr>
          <w:rFonts w:ascii="Arial" w:hAnsi="Arial" w:cs="Arial"/>
          <w:color w:val="auto"/>
        </w:rPr>
        <w:t>3.2.3. Расстояния по горизонтали (в свету) от ближайших подземных инженерных сетей до зданий и сооружений следует принимать согласно СП 42.13330.2016; минимальные расстояния от подземных (наземных с обвалованием) газопроводов до зданий и сооружений следует принимать в соответствии с СП 62.13330.2011.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СП 42.13330.2016, следует увеличивать с учетом крутизны откосов траншей, но не менее глубины траншеи до</w:t>
      </w:r>
      <w:proofErr w:type="gramEnd"/>
      <w:r w:rsidRPr="00BB0883">
        <w:rPr>
          <w:rFonts w:ascii="Arial" w:hAnsi="Arial" w:cs="Arial"/>
          <w:sz w:val="24"/>
          <w:szCs w:val="24"/>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62.13330.2011.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пересечении инженерных сетей между собой расстояния по вертикали (в свету) следует принимать в соответствии с требованиями СП 18.13330.2011. Указанные в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lang w:eastAsia="ru-RU"/>
        </w:rPr>
      </w:pPr>
      <w:r w:rsidRPr="00BB0883">
        <w:rPr>
          <w:rFonts w:ascii="Arial" w:hAnsi="Arial" w:cs="Arial"/>
          <w:sz w:val="24"/>
          <w:szCs w:val="24"/>
        </w:rPr>
        <w:t>3.2.4. Водоотводная сеть улиц и дорог является составной частью общей системы организации поверхностного стока и водоотвода с территории поселения;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Водоотводные системы и сооружения улиц и предназначены для сбора и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пропуска через очистные сооружения</w:t>
      </w:r>
      <w:proofErr w:type="gramEnd"/>
      <w:r w:rsidRPr="00BB0883">
        <w:rPr>
          <w:rFonts w:ascii="Arial" w:hAnsi="Arial" w:cs="Arial"/>
          <w:sz w:val="24"/>
          <w:szCs w:val="24"/>
        </w:rPr>
        <w:t xml:space="preserve">, удаление вод от мойки транспортных средств с необходимой очисткой. Водоотводные сооружения на участках улично-дорожной сети, имеющих характер автомобильных дорог местного значения, проектируется в соответствии с требованиями СП 34.13330.2012. </w:t>
      </w:r>
      <w:r w:rsidRPr="00BB0883">
        <w:rPr>
          <w:rFonts w:ascii="Arial" w:hAnsi="Arial" w:cs="Arial"/>
          <w:sz w:val="24"/>
          <w:szCs w:val="24"/>
          <w:lang w:eastAsia="ru-RU"/>
        </w:rPr>
        <w:t xml:space="preserve">Проектирование дождевой канализации следует осуществлять на основании Водного кодекса РФ, СП 32.13330.2012 и </w:t>
      </w:r>
      <w:proofErr w:type="spellStart"/>
      <w:r w:rsidRPr="00BB0883">
        <w:rPr>
          <w:rFonts w:ascii="Arial" w:hAnsi="Arial" w:cs="Arial"/>
          <w:sz w:val="24"/>
          <w:szCs w:val="24"/>
          <w:lang w:eastAsia="ru-RU"/>
        </w:rPr>
        <w:t>СанПиН</w:t>
      </w:r>
      <w:proofErr w:type="spellEnd"/>
      <w:r w:rsidRPr="00BB0883">
        <w:rPr>
          <w:rFonts w:ascii="Arial" w:hAnsi="Arial" w:cs="Arial"/>
          <w:sz w:val="24"/>
          <w:szCs w:val="24"/>
          <w:lang w:eastAsia="ru-RU"/>
        </w:rPr>
        <w:t xml:space="preserve"> 2.1.5.980.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Применение открытых водоотводящих устройств - канав, кюветов, лотков допускается в районах одно-, двухэтажной застройки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3.2.5. Санитарная очистка территории поселения должна обеспечивать во взаимосвязи с системой канализации сбор и утилизацию (удаление, </w:t>
      </w:r>
      <w:r w:rsidRPr="00BB0883">
        <w:rPr>
          <w:rFonts w:ascii="Arial" w:hAnsi="Arial" w:cs="Arial"/>
          <w:sz w:val="24"/>
          <w:szCs w:val="24"/>
        </w:rPr>
        <w:lastRenderedPageBreak/>
        <w:t>обезвреживание) коммунальных и производственных отходов с учетом экологических и ресурсосберегающих требований.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СП 42.13330.2016.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 2.</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right"/>
        <w:rPr>
          <w:rFonts w:ascii="Arial" w:hAnsi="Arial" w:cs="Arial"/>
          <w:b/>
          <w:sz w:val="24"/>
          <w:szCs w:val="24"/>
        </w:rPr>
      </w:pPr>
      <w:r w:rsidRPr="00BB0883">
        <w:rPr>
          <w:rFonts w:ascii="Arial" w:hAnsi="Arial" w:cs="Arial"/>
          <w:b/>
          <w:sz w:val="24"/>
          <w:szCs w:val="24"/>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386"/>
        <w:gridCol w:w="1281"/>
        <w:gridCol w:w="18"/>
        <w:gridCol w:w="426"/>
        <w:gridCol w:w="838"/>
        <w:gridCol w:w="12"/>
        <w:gridCol w:w="851"/>
        <w:gridCol w:w="419"/>
        <w:gridCol w:w="6"/>
        <w:gridCol w:w="1276"/>
      </w:tblGrid>
      <w:tr w:rsidR="00602F46" w:rsidRPr="006B5475" w:rsidTr="000369CA">
        <w:tc>
          <w:tcPr>
            <w:tcW w:w="534"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 </w:t>
            </w:r>
            <w:proofErr w:type="spellStart"/>
            <w:proofErr w:type="gramStart"/>
            <w:r w:rsidRPr="006B5475">
              <w:rPr>
                <w:rStyle w:val="210pt"/>
                <w:rFonts w:ascii="Arial" w:hAnsi="Arial" w:cs="Arial"/>
                <w:sz w:val="22"/>
                <w:szCs w:val="24"/>
              </w:rPr>
              <w:t>п</w:t>
            </w:r>
            <w:proofErr w:type="spellEnd"/>
            <w:proofErr w:type="gramEnd"/>
            <w:r w:rsidRPr="006B5475">
              <w:rPr>
                <w:rStyle w:val="210pt"/>
                <w:rFonts w:ascii="Arial" w:hAnsi="Arial" w:cs="Arial"/>
                <w:sz w:val="22"/>
                <w:szCs w:val="24"/>
              </w:rPr>
              <w:t>/</w:t>
            </w:r>
            <w:proofErr w:type="spellStart"/>
            <w:r w:rsidRPr="006B5475">
              <w:rPr>
                <w:rStyle w:val="210pt"/>
                <w:rFonts w:ascii="Arial" w:hAnsi="Arial" w:cs="Arial"/>
                <w:sz w:val="22"/>
                <w:szCs w:val="24"/>
              </w:rPr>
              <w:t>п</w:t>
            </w:r>
            <w:proofErr w:type="spellEnd"/>
          </w:p>
        </w:tc>
        <w:tc>
          <w:tcPr>
            <w:tcW w:w="1559"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Наименование объекта</w:t>
            </w:r>
          </w:p>
        </w:tc>
        <w:tc>
          <w:tcPr>
            <w:tcW w:w="2386" w:type="dxa"/>
            <w:vAlign w:val="center"/>
          </w:tcPr>
          <w:p w:rsidR="00602F46" w:rsidRPr="006B5475" w:rsidRDefault="00602F46" w:rsidP="00BB0883">
            <w:pPr>
              <w:jc w:val="center"/>
              <w:rPr>
                <w:rFonts w:ascii="Arial" w:hAnsi="Arial" w:cs="Arial"/>
                <w:sz w:val="22"/>
              </w:rPr>
            </w:pPr>
            <w:r w:rsidRPr="006B5475">
              <w:rPr>
                <w:rFonts w:ascii="Arial" w:hAnsi="Arial" w:cs="Arial"/>
                <w:sz w:val="22"/>
              </w:rPr>
              <w:t xml:space="preserve">Расчетный показатель, ед. </w:t>
            </w:r>
            <w:proofErr w:type="spellStart"/>
            <w:r w:rsidRPr="006B5475">
              <w:rPr>
                <w:rFonts w:ascii="Arial" w:hAnsi="Arial" w:cs="Arial"/>
                <w:sz w:val="22"/>
              </w:rPr>
              <w:t>изм</w:t>
            </w:r>
            <w:proofErr w:type="spellEnd"/>
            <w:r w:rsidRPr="006B5475">
              <w:rPr>
                <w:rFonts w:ascii="Arial" w:hAnsi="Arial" w:cs="Arial"/>
                <w:sz w:val="22"/>
              </w:rPr>
              <w:t>.</w:t>
            </w:r>
          </w:p>
        </w:tc>
        <w:tc>
          <w:tcPr>
            <w:tcW w:w="5127" w:type="dxa"/>
            <w:gridSpan w:val="9"/>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Значение расчетного показателя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Водоснабжение и водоотведение</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Районы жилой застройки</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(минимальная норма удельного хозяйственно-питьевого водопотребления (водоотведения) на одного жителя среднесуточная (за год) л/</w:t>
            </w:r>
            <w:proofErr w:type="spellStart"/>
            <w:r w:rsidRPr="006B5475">
              <w:rPr>
                <w:rFonts w:ascii="Arial" w:hAnsi="Arial" w:cs="Arial"/>
                <w:sz w:val="22"/>
              </w:rPr>
              <w:t>сут</w:t>
            </w:r>
            <w:proofErr w:type="spellEnd"/>
            <w:r w:rsidRPr="006B5475">
              <w:rPr>
                <w:rFonts w:ascii="Arial" w:hAnsi="Arial" w:cs="Arial"/>
                <w:sz w:val="22"/>
              </w:rPr>
              <w:t xml:space="preserve">. </w:t>
            </w:r>
            <w:proofErr w:type="gramStart"/>
            <w:r w:rsidRPr="006B5475">
              <w:rPr>
                <w:rFonts w:ascii="Arial" w:hAnsi="Arial" w:cs="Arial"/>
                <w:sz w:val="22"/>
              </w:rPr>
              <w:t>на</w:t>
            </w:r>
            <w:proofErr w:type="gramEnd"/>
            <w:r w:rsidRPr="006B5475">
              <w:rPr>
                <w:rFonts w:ascii="Arial" w:hAnsi="Arial" w:cs="Arial"/>
                <w:sz w:val="22"/>
              </w:rPr>
              <w:t xml:space="preserve"> чел.)</w:t>
            </w: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Застройка зданиями, оборудованными внутренним водопроводом и канализацией, без ванн</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125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Застройка зданиями, оборудованными внутренним водопроводом и канализацией, с ванными и местными водонагревателями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160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Застройка зданиями, оборудованными внутренним водопроводом и канализацией, с ванными и централизованным горячим водоснабжением</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220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Для районов застройки зданиями с водопользованием из водоразборных колонок*</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30-50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10"/>
          </w:tcPr>
          <w:p w:rsidR="00602F46" w:rsidRPr="006B5475" w:rsidRDefault="00602F46" w:rsidP="00BB0883">
            <w:pPr>
              <w:ind w:firstLine="484"/>
              <w:jc w:val="both"/>
              <w:rPr>
                <w:rFonts w:ascii="Arial" w:hAnsi="Arial" w:cs="Arial"/>
                <w:sz w:val="22"/>
              </w:rPr>
            </w:pPr>
            <w:r w:rsidRPr="006B5475">
              <w:rPr>
                <w:rFonts w:ascii="Arial" w:hAnsi="Arial" w:cs="Arial"/>
                <w:sz w:val="22"/>
              </w:rPr>
              <w:t>Примечания.</w:t>
            </w:r>
          </w:p>
          <w:p w:rsidR="00602F46" w:rsidRPr="006B5475" w:rsidRDefault="00602F46" w:rsidP="00BB0883">
            <w:pPr>
              <w:ind w:firstLine="484"/>
              <w:jc w:val="both"/>
              <w:rPr>
                <w:rFonts w:ascii="Arial" w:hAnsi="Arial" w:cs="Arial"/>
                <w:sz w:val="22"/>
              </w:rPr>
            </w:pPr>
            <w:r w:rsidRPr="006B5475">
              <w:rPr>
                <w:rFonts w:ascii="Arial" w:hAnsi="Arial" w:cs="Arial"/>
                <w:sz w:val="22"/>
              </w:rPr>
              <w:t>1)* Значение показателя удельного водопотребления.</w:t>
            </w:r>
          </w:p>
          <w:p w:rsidR="00602F46" w:rsidRPr="006B5475" w:rsidRDefault="00602F46" w:rsidP="00BB0883">
            <w:pPr>
              <w:ind w:firstLine="484"/>
              <w:jc w:val="both"/>
              <w:rPr>
                <w:rFonts w:ascii="Arial" w:hAnsi="Arial" w:cs="Arial"/>
                <w:color w:val="auto"/>
                <w:sz w:val="22"/>
              </w:rPr>
            </w:pPr>
            <w:r w:rsidRPr="006B5475">
              <w:rPr>
                <w:rFonts w:ascii="Arial" w:hAnsi="Arial" w:cs="Arial"/>
                <w:sz w:val="22"/>
              </w:rPr>
              <w:t>2) Расчетные расходы воды на противопожарные нужды принимать в соответствии:</w:t>
            </w:r>
          </w:p>
          <w:p w:rsidR="00602F46" w:rsidRPr="006B5475" w:rsidRDefault="00602F46" w:rsidP="00BB0883">
            <w:pPr>
              <w:ind w:firstLine="484"/>
              <w:jc w:val="both"/>
              <w:rPr>
                <w:rFonts w:ascii="Arial" w:hAnsi="Arial" w:cs="Arial"/>
                <w:color w:val="auto"/>
                <w:sz w:val="22"/>
              </w:rPr>
            </w:pPr>
            <w:r w:rsidRPr="006B5475">
              <w:rPr>
                <w:rStyle w:val="210pt"/>
                <w:rFonts w:ascii="Arial" w:hAnsi="Arial" w:cs="Arial"/>
                <w:color w:val="auto"/>
                <w:sz w:val="22"/>
                <w:szCs w:val="24"/>
              </w:rPr>
              <w:t xml:space="preserve">– </w:t>
            </w:r>
            <w:r w:rsidRPr="006B5475">
              <w:rPr>
                <w:rFonts w:ascii="Arial" w:hAnsi="Arial" w:cs="Arial"/>
                <w:color w:val="auto"/>
                <w:sz w:val="22"/>
              </w:rPr>
              <w:t xml:space="preserve">с СП 8.13130.2009 для </w:t>
            </w:r>
            <w:r w:rsidRPr="006B5475">
              <w:rPr>
                <w:rStyle w:val="210pt"/>
                <w:rFonts w:ascii="Arial" w:hAnsi="Arial" w:cs="Arial"/>
                <w:color w:val="auto"/>
                <w:sz w:val="22"/>
                <w:szCs w:val="24"/>
              </w:rPr>
              <w:t>наружных систем</w:t>
            </w:r>
            <w:r w:rsidRPr="006B5475">
              <w:rPr>
                <w:rFonts w:ascii="Arial" w:hAnsi="Arial" w:cs="Arial"/>
                <w:color w:val="auto"/>
                <w:sz w:val="22"/>
              </w:rPr>
              <w:t>;</w:t>
            </w:r>
          </w:p>
          <w:p w:rsidR="00602F46" w:rsidRPr="006B5475" w:rsidRDefault="00602F46" w:rsidP="00BB0883">
            <w:pPr>
              <w:ind w:firstLine="484"/>
              <w:jc w:val="both"/>
              <w:rPr>
                <w:rFonts w:ascii="Arial" w:hAnsi="Arial" w:cs="Arial"/>
                <w:color w:val="auto"/>
                <w:sz w:val="22"/>
              </w:rPr>
            </w:pPr>
            <w:r w:rsidRPr="006B5475">
              <w:rPr>
                <w:rStyle w:val="210pt"/>
                <w:rFonts w:ascii="Arial" w:hAnsi="Arial" w:cs="Arial"/>
                <w:color w:val="auto"/>
                <w:sz w:val="22"/>
                <w:szCs w:val="24"/>
              </w:rPr>
              <w:t xml:space="preserve">– с </w:t>
            </w:r>
            <w:r w:rsidRPr="006B5475">
              <w:rPr>
                <w:rFonts w:ascii="Arial" w:hAnsi="Arial" w:cs="Arial"/>
                <w:color w:val="auto"/>
                <w:sz w:val="22"/>
              </w:rPr>
              <w:t>СП 10.13130.2009 для в</w:t>
            </w:r>
            <w:r w:rsidRPr="006B5475">
              <w:rPr>
                <w:rStyle w:val="210pt"/>
                <w:rFonts w:ascii="Arial" w:hAnsi="Arial" w:cs="Arial"/>
                <w:color w:val="auto"/>
                <w:sz w:val="22"/>
                <w:szCs w:val="24"/>
              </w:rPr>
              <w:t>нутренних систем</w:t>
            </w:r>
            <w:r w:rsidRPr="006B5475">
              <w:rPr>
                <w:rFonts w:ascii="Arial" w:hAnsi="Arial" w:cs="Arial"/>
                <w:color w:val="auto"/>
                <w:sz w:val="22"/>
              </w:rPr>
              <w:t>;</w:t>
            </w:r>
          </w:p>
          <w:p w:rsidR="00602F46" w:rsidRPr="006B5475" w:rsidRDefault="00602F46" w:rsidP="00BB0883">
            <w:pPr>
              <w:ind w:firstLine="484"/>
              <w:jc w:val="both"/>
              <w:rPr>
                <w:rFonts w:ascii="Arial" w:hAnsi="Arial" w:cs="Arial"/>
                <w:sz w:val="22"/>
              </w:rPr>
            </w:pPr>
            <w:r w:rsidRPr="006B5475">
              <w:rPr>
                <w:rStyle w:val="210pt"/>
                <w:rFonts w:ascii="Arial" w:hAnsi="Arial" w:cs="Arial"/>
                <w:color w:val="auto"/>
                <w:sz w:val="22"/>
                <w:szCs w:val="24"/>
              </w:rPr>
              <w:t xml:space="preserve">– с </w:t>
            </w:r>
            <w:r w:rsidRPr="006B5475">
              <w:rPr>
                <w:rFonts w:ascii="Arial" w:hAnsi="Arial" w:cs="Arial"/>
                <w:color w:val="auto"/>
                <w:sz w:val="22"/>
              </w:rPr>
              <w:t>СП 5.13130.2009 для а</w:t>
            </w:r>
            <w:r w:rsidRPr="006B5475">
              <w:rPr>
                <w:rStyle w:val="210pt"/>
                <w:rFonts w:ascii="Arial" w:hAnsi="Arial" w:cs="Arial"/>
                <w:color w:val="auto"/>
                <w:sz w:val="22"/>
                <w:szCs w:val="24"/>
              </w:rPr>
              <w:t>втоматических</w:t>
            </w:r>
            <w:r w:rsidRPr="006B5475">
              <w:rPr>
                <w:rStyle w:val="210pt"/>
                <w:rFonts w:ascii="Arial" w:hAnsi="Arial" w:cs="Arial"/>
                <w:sz w:val="22"/>
                <w:szCs w:val="24"/>
              </w:rPr>
              <w:t xml:space="preserve"> систем.</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Поливка</w:t>
            </w:r>
          </w:p>
        </w:tc>
        <w:tc>
          <w:tcPr>
            <w:tcW w:w="2386"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Средние за год расчетные суточные расходы воды на 1 кв. м. территории, </w:t>
            </w:r>
            <w:proofErr w:type="gramStart"/>
            <w:r w:rsidRPr="006B5475">
              <w:rPr>
                <w:rStyle w:val="210pt"/>
                <w:rFonts w:ascii="Arial" w:hAnsi="Arial" w:cs="Arial"/>
                <w:sz w:val="22"/>
                <w:szCs w:val="24"/>
              </w:rPr>
              <w:t>л</w:t>
            </w:r>
            <w:proofErr w:type="gramEnd"/>
            <w:r w:rsidRPr="006B5475">
              <w:rPr>
                <w:rStyle w:val="210pt"/>
                <w:rFonts w:ascii="Arial" w:hAnsi="Arial" w:cs="Arial"/>
                <w:sz w:val="22"/>
                <w:szCs w:val="24"/>
              </w:rPr>
              <w:t>/</w:t>
            </w:r>
            <w:proofErr w:type="spellStart"/>
            <w:r w:rsidRPr="006B5475">
              <w:rPr>
                <w:rStyle w:val="210pt"/>
                <w:rFonts w:ascii="Arial" w:hAnsi="Arial" w:cs="Arial"/>
                <w:sz w:val="22"/>
                <w:szCs w:val="24"/>
              </w:rPr>
              <w:t>сут</w:t>
            </w:r>
            <w:proofErr w:type="spellEnd"/>
            <w:r w:rsidRPr="006B5475">
              <w:rPr>
                <w:rStyle w:val="210pt"/>
                <w:rFonts w:ascii="Arial" w:hAnsi="Arial" w:cs="Arial"/>
                <w:sz w:val="22"/>
                <w:szCs w:val="24"/>
              </w:rPr>
              <w:t>.</w:t>
            </w: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Травяное покрытие</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Футбольное поле</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0,5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Спортивные площадки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Тротуары, площади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0,5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Газоны</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Цветники, клумбы</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При отсутствии данных по площадям, требующим поливки, расчетные расходы воды на поливку следует принимать</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50-90</w:t>
            </w:r>
          </w:p>
        </w:tc>
      </w:tr>
      <w:tr w:rsidR="00602F46" w:rsidRPr="006B5475" w:rsidTr="000369CA">
        <w:trPr>
          <w:trHeight w:val="206"/>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1.3</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Станции водоподготовки</w:t>
            </w:r>
          </w:p>
        </w:tc>
        <w:tc>
          <w:tcPr>
            <w:tcW w:w="2386"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w:t>
            </w:r>
          </w:p>
        </w:tc>
        <w:tc>
          <w:tcPr>
            <w:tcW w:w="2575" w:type="dxa"/>
            <w:gridSpan w:val="5"/>
          </w:tcPr>
          <w:p w:rsidR="00602F46" w:rsidRPr="006B5475" w:rsidRDefault="00602F46" w:rsidP="00BB0883">
            <w:pPr>
              <w:jc w:val="center"/>
              <w:rPr>
                <w:rStyle w:val="210pt"/>
                <w:rFonts w:ascii="Arial" w:hAnsi="Arial" w:cs="Arial"/>
                <w:sz w:val="22"/>
                <w:szCs w:val="24"/>
              </w:rPr>
            </w:pPr>
            <w:r w:rsidRPr="006B5475">
              <w:rPr>
                <w:rFonts w:ascii="Arial" w:hAnsi="Arial" w:cs="Arial"/>
                <w:sz w:val="22"/>
              </w:rPr>
              <w:t>Производительность, тыс. куб. м/</w:t>
            </w:r>
            <w:proofErr w:type="spellStart"/>
            <w:r w:rsidRPr="006B5475">
              <w:rPr>
                <w:rFonts w:ascii="Arial" w:hAnsi="Arial" w:cs="Arial"/>
                <w:sz w:val="22"/>
              </w:rPr>
              <w:t>сут</w:t>
            </w:r>
            <w:proofErr w:type="spellEnd"/>
            <w:r w:rsidRPr="006B5475">
              <w:rPr>
                <w:rFonts w:ascii="Arial" w:hAnsi="Arial" w:cs="Arial"/>
                <w:sz w:val="22"/>
              </w:rPr>
              <w:t>.</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 xml:space="preserve">Размер, </w:t>
            </w:r>
            <w:proofErr w:type="gramStart"/>
            <w:r w:rsidRPr="006B5475">
              <w:rPr>
                <w:rFonts w:ascii="Arial" w:hAnsi="Arial" w:cs="Arial"/>
                <w:sz w:val="22"/>
              </w:rPr>
              <w:t>га</w:t>
            </w:r>
            <w:proofErr w:type="gramEnd"/>
          </w:p>
        </w:tc>
      </w:tr>
      <w:tr w:rsidR="00602F46" w:rsidRPr="006B5475" w:rsidTr="000369CA">
        <w:trPr>
          <w:trHeight w:val="206"/>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2575" w:type="dxa"/>
            <w:gridSpan w:val="5"/>
          </w:tcPr>
          <w:p w:rsidR="00602F46" w:rsidRPr="006B5475" w:rsidRDefault="00602F46" w:rsidP="00BB0883">
            <w:pPr>
              <w:rPr>
                <w:rFonts w:ascii="Arial" w:hAnsi="Arial" w:cs="Arial"/>
                <w:sz w:val="22"/>
              </w:rPr>
            </w:pPr>
            <w:r w:rsidRPr="006B5475">
              <w:rPr>
                <w:rStyle w:val="210pt"/>
                <w:rFonts w:ascii="Arial" w:hAnsi="Arial" w:cs="Arial"/>
                <w:sz w:val="22"/>
                <w:szCs w:val="24"/>
              </w:rPr>
              <w:t>До 0,1</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0,1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0,1 до 0,2</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0,25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0,2 до 0,4</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0,4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0,4 до 0,8</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0,8 до 12</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2</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12 до 32</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32 до 80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 xml:space="preserve">св. </w:t>
            </w:r>
            <w:r w:rsidRPr="006B5475">
              <w:rPr>
                <w:rStyle w:val="210pt"/>
                <w:rFonts w:ascii="Arial" w:hAnsi="Arial" w:cs="Arial"/>
                <w:sz w:val="22"/>
                <w:szCs w:val="24"/>
              </w:rPr>
              <w:t>80 до 125</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125 до 250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12</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250 до 400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18</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400 до 800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24</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1.4</w:t>
            </w:r>
          </w:p>
        </w:tc>
        <w:tc>
          <w:tcPr>
            <w:tcW w:w="1559" w:type="dxa"/>
            <w:vMerge w:val="restart"/>
          </w:tcPr>
          <w:p w:rsidR="00602F46" w:rsidRPr="006B5475" w:rsidRDefault="00602F46" w:rsidP="00BB0883">
            <w:pPr>
              <w:rPr>
                <w:rFonts w:ascii="Arial" w:hAnsi="Arial" w:cs="Arial"/>
                <w:color w:val="auto"/>
                <w:sz w:val="22"/>
              </w:rPr>
            </w:pPr>
            <w:r w:rsidRPr="006B5475">
              <w:rPr>
                <w:rStyle w:val="210pt"/>
                <w:rFonts w:ascii="Arial" w:hAnsi="Arial" w:cs="Arial"/>
                <w:sz w:val="22"/>
                <w:szCs w:val="24"/>
              </w:rPr>
              <w:t>Канализационные очистные сооружения (КОС)</w:t>
            </w:r>
          </w:p>
        </w:tc>
        <w:tc>
          <w:tcPr>
            <w:tcW w:w="2386" w:type="dxa"/>
            <w:vMerge w:val="restart"/>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w:t>
            </w:r>
          </w:p>
        </w:tc>
        <w:tc>
          <w:tcPr>
            <w:tcW w:w="1299" w:type="dxa"/>
            <w:gridSpan w:val="2"/>
            <w:vMerge w:val="restart"/>
          </w:tcPr>
          <w:p w:rsidR="00602F46" w:rsidRPr="006B5475" w:rsidRDefault="00602F46" w:rsidP="00BB0883">
            <w:pPr>
              <w:jc w:val="center"/>
              <w:rPr>
                <w:rFonts w:ascii="Arial" w:hAnsi="Arial" w:cs="Arial"/>
                <w:color w:val="auto"/>
                <w:sz w:val="22"/>
              </w:rPr>
            </w:pPr>
            <w:r w:rsidRPr="006B5475">
              <w:rPr>
                <w:rFonts w:ascii="Arial" w:hAnsi="Arial" w:cs="Arial"/>
                <w:sz w:val="22"/>
              </w:rPr>
              <w:t>Производительность, тыс. куб. м/</w:t>
            </w:r>
            <w:proofErr w:type="spellStart"/>
            <w:r w:rsidRPr="006B5475">
              <w:rPr>
                <w:rFonts w:ascii="Arial" w:hAnsi="Arial" w:cs="Arial"/>
                <w:sz w:val="22"/>
              </w:rPr>
              <w:t>сут</w:t>
            </w:r>
            <w:proofErr w:type="spellEnd"/>
            <w:r w:rsidRPr="006B5475">
              <w:rPr>
                <w:rFonts w:ascii="Arial" w:hAnsi="Arial" w:cs="Arial"/>
                <w:sz w:val="22"/>
              </w:rPr>
              <w:t>.</w:t>
            </w:r>
          </w:p>
        </w:tc>
        <w:tc>
          <w:tcPr>
            <w:tcW w:w="3828" w:type="dxa"/>
            <w:gridSpan w:val="7"/>
          </w:tcPr>
          <w:p w:rsidR="00602F46" w:rsidRPr="006B5475" w:rsidRDefault="00602F46" w:rsidP="00BB0883">
            <w:pPr>
              <w:jc w:val="center"/>
              <w:rPr>
                <w:rFonts w:ascii="Arial" w:hAnsi="Arial" w:cs="Arial"/>
                <w:color w:val="auto"/>
                <w:sz w:val="22"/>
              </w:rPr>
            </w:pPr>
            <w:r w:rsidRPr="006B5475">
              <w:rPr>
                <w:rFonts w:ascii="Arial" w:hAnsi="Arial" w:cs="Arial"/>
                <w:sz w:val="22"/>
              </w:rPr>
              <w:t xml:space="preserve">Размер, </w:t>
            </w:r>
            <w:proofErr w:type="gramStart"/>
            <w:r w:rsidRPr="006B5475">
              <w:rPr>
                <w:rFonts w:ascii="Arial" w:hAnsi="Arial" w:cs="Arial"/>
                <w:sz w:val="22"/>
              </w:rPr>
              <w:t>га</w:t>
            </w:r>
            <w:proofErr w:type="gramEnd"/>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vMerge/>
          </w:tcPr>
          <w:p w:rsidR="00602F46" w:rsidRPr="006B5475" w:rsidRDefault="00602F46" w:rsidP="00BB0883">
            <w:pPr>
              <w:jc w:val="center"/>
              <w:rPr>
                <w:rFonts w:ascii="Arial" w:hAnsi="Arial" w:cs="Arial"/>
                <w:sz w:val="22"/>
              </w:rPr>
            </w:pP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Очистные сооружения</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Иловые площадки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Биологические пруды глубокой очистки</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до 0,7</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0,5</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0,2</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0,7 до 17</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17 до 40</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6</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9</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6</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40 до 130</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25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20</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130 до 175</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30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30</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175 до 280</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18</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280</w:t>
            </w:r>
          </w:p>
        </w:tc>
        <w:tc>
          <w:tcPr>
            <w:tcW w:w="3828" w:type="dxa"/>
            <w:gridSpan w:val="7"/>
          </w:tcPr>
          <w:p w:rsidR="00602F46" w:rsidRPr="006B5475" w:rsidRDefault="00602F46" w:rsidP="00BB0883">
            <w:pPr>
              <w:jc w:val="center"/>
              <w:rPr>
                <w:rFonts w:ascii="Arial" w:hAnsi="Arial" w:cs="Arial"/>
                <w:sz w:val="22"/>
              </w:rPr>
            </w:pPr>
            <w:r w:rsidRPr="006B5475">
              <w:rPr>
                <w:rFonts w:ascii="Arial" w:hAnsi="Arial" w:cs="Arial"/>
                <w:sz w:val="22"/>
              </w:rPr>
              <w:t xml:space="preserve">Следует принимать по проектам, разработанным при согласовании с органами </w:t>
            </w:r>
            <w:proofErr w:type="spellStart"/>
            <w:r w:rsidRPr="006B5475">
              <w:rPr>
                <w:rFonts w:ascii="Arial" w:hAnsi="Arial" w:cs="Arial"/>
                <w:sz w:val="22"/>
              </w:rPr>
              <w:t>санэпиднадзора</w:t>
            </w:r>
            <w:proofErr w:type="spellEnd"/>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1.5</w:t>
            </w:r>
          </w:p>
        </w:tc>
        <w:tc>
          <w:tcPr>
            <w:tcW w:w="1559" w:type="dxa"/>
          </w:tcPr>
          <w:p w:rsidR="00602F46" w:rsidRPr="006B5475" w:rsidRDefault="00602F46" w:rsidP="00BB0883">
            <w:pPr>
              <w:rPr>
                <w:rFonts w:ascii="Arial" w:hAnsi="Arial" w:cs="Arial"/>
                <w:sz w:val="22"/>
              </w:rPr>
            </w:pPr>
            <w:r w:rsidRPr="006B5475">
              <w:rPr>
                <w:rStyle w:val="4Exact"/>
                <w:rFonts w:ascii="Arial" w:hAnsi="Arial" w:cs="Arial"/>
                <w:sz w:val="22"/>
                <w:szCs w:val="24"/>
              </w:rPr>
              <w:t>Очистные сооружения поверхностных сточных вод</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 зависимости от производительности и типа сооружения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1.6</w:t>
            </w:r>
          </w:p>
        </w:tc>
        <w:tc>
          <w:tcPr>
            <w:tcW w:w="1559" w:type="dxa"/>
          </w:tcPr>
          <w:p w:rsidR="00602F46" w:rsidRPr="006B5475" w:rsidRDefault="00602F46" w:rsidP="00BB0883">
            <w:pPr>
              <w:rPr>
                <w:rFonts w:ascii="Arial" w:hAnsi="Arial" w:cs="Arial"/>
                <w:color w:val="auto"/>
                <w:sz w:val="22"/>
              </w:rPr>
            </w:pPr>
            <w:r w:rsidRPr="006B5475">
              <w:rPr>
                <w:rFonts w:ascii="Arial" w:hAnsi="Arial" w:cs="Arial"/>
                <w:color w:val="auto"/>
                <w:sz w:val="22"/>
              </w:rPr>
              <w:t>Внутриквартальная канализационная насосная станция (КНС)</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10х10 м</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1.7</w:t>
            </w:r>
          </w:p>
        </w:tc>
        <w:tc>
          <w:tcPr>
            <w:tcW w:w="1559" w:type="dxa"/>
          </w:tcPr>
          <w:p w:rsidR="00602F46" w:rsidRPr="006B5475" w:rsidRDefault="00602F46" w:rsidP="00BB0883">
            <w:pPr>
              <w:rPr>
                <w:rFonts w:ascii="Arial" w:hAnsi="Arial" w:cs="Arial"/>
                <w:color w:val="auto"/>
                <w:sz w:val="22"/>
              </w:rPr>
            </w:pPr>
            <w:r w:rsidRPr="006B5475">
              <w:rPr>
                <w:rFonts w:ascii="Arial" w:hAnsi="Arial" w:cs="Arial"/>
                <w:color w:val="auto"/>
                <w:sz w:val="22"/>
              </w:rPr>
              <w:t>Эксплуатационные площадки вокруг шахт тоннельных</w:t>
            </w:r>
          </w:p>
          <w:p w:rsidR="00602F46" w:rsidRPr="006B5475" w:rsidRDefault="00602F46" w:rsidP="00BB0883">
            <w:pPr>
              <w:rPr>
                <w:rFonts w:ascii="Arial" w:hAnsi="Arial" w:cs="Arial"/>
                <w:color w:val="auto"/>
                <w:sz w:val="22"/>
              </w:rPr>
            </w:pPr>
            <w:r w:rsidRPr="006B5475">
              <w:rPr>
                <w:rFonts w:ascii="Arial" w:hAnsi="Arial" w:cs="Arial"/>
                <w:color w:val="auto"/>
                <w:sz w:val="22"/>
              </w:rPr>
              <w:t>коллекторов</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20х20 м</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1.8</w:t>
            </w:r>
          </w:p>
        </w:tc>
        <w:tc>
          <w:tcPr>
            <w:tcW w:w="1559" w:type="dxa"/>
          </w:tcPr>
          <w:p w:rsidR="00602F46" w:rsidRPr="006B5475" w:rsidRDefault="00602F46" w:rsidP="00BB0883">
            <w:pPr>
              <w:rPr>
                <w:rFonts w:ascii="Arial" w:hAnsi="Arial" w:cs="Arial"/>
                <w:color w:val="auto"/>
                <w:sz w:val="22"/>
              </w:rPr>
            </w:pPr>
            <w:r w:rsidRPr="006B5475">
              <w:rPr>
                <w:rFonts w:ascii="Arial" w:hAnsi="Arial" w:cs="Arial"/>
                <w:color w:val="auto"/>
                <w:sz w:val="22"/>
              </w:rPr>
              <w:t>Очистные сооружения локальных систем канализации (ЛОС)</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Следует принимать в зависимости от грунтовых условий и количества сточных вод, но не более 0,25 га</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p>
        </w:tc>
        <w:tc>
          <w:tcPr>
            <w:tcW w:w="3945"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Максимально допустимый уровень </w:t>
            </w:r>
            <w:r w:rsidRPr="006B5475">
              <w:rPr>
                <w:rStyle w:val="210pt"/>
                <w:rFonts w:ascii="Arial" w:hAnsi="Arial" w:cs="Arial"/>
                <w:sz w:val="22"/>
                <w:szCs w:val="24"/>
              </w:rPr>
              <w:lastRenderedPageBreak/>
              <w:t>территориальной доступности (объекты 1.3-1.8)</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sz w:val="22"/>
              </w:rPr>
              <w:lastRenderedPageBreak/>
              <w:t>Не нормируется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p>
        </w:tc>
        <w:tc>
          <w:tcPr>
            <w:tcW w:w="9072" w:type="dxa"/>
            <w:gridSpan w:val="11"/>
          </w:tcPr>
          <w:p w:rsidR="00602F46" w:rsidRPr="006B5475" w:rsidRDefault="00602F46" w:rsidP="00BB0883">
            <w:pPr>
              <w:ind w:firstLine="470"/>
              <w:jc w:val="both"/>
              <w:rPr>
                <w:rFonts w:ascii="Arial" w:hAnsi="Arial" w:cs="Arial"/>
                <w:sz w:val="22"/>
              </w:rPr>
            </w:pPr>
            <w:r w:rsidRPr="006B5475">
              <w:rPr>
                <w:rFonts w:ascii="Arial" w:hAnsi="Arial" w:cs="Arial"/>
                <w:sz w:val="22"/>
              </w:rPr>
              <w:t>Примечание (</w:t>
            </w:r>
            <w:r w:rsidRPr="006B5475">
              <w:rPr>
                <w:rStyle w:val="210pt"/>
                <w:rFonts w:ascii="Arial" w:hAnsi="Arial" w:cs="Arial"/>
                <w:sz w:val="22"/>
                <w:szCs w:val="24"/>
              </w:rPr>
              <w:t>объекты 1.4-1.8</w:t>
            </w:r>
            <w:r w:rsidRPr="006B5475">
              <w:rPr>
                <w:rFonts w:ascii="Arial" w:hAnsi="Arial" w:cs="Arial"/>
                <w:sz w:val="22"/>
              </w:rPr>
              <w:t>).</w:t>
            </w:r>
          </w:p>
          <w:p w:rsidR="00602F46" w:rsidRPr="006B5475" w:rsidRDefault="00602F46" w:rsidP="00BB0883">
            <w:pPr>
              <w:ind w:firstLine="470"/>
              <w:jc w:val="both"/>
              <w:rPr>
                <w:rFonts w:ascii="Arial" w:hAnsi="Arial" w:cs="Arial"/>
                <w:sz w:val="22"/>
              </w:rPr>
            </w:pPr>
            <w:r w:rsidRPr="006B5475">
              <w:rPr>
                <w:rFonts w:ascii="Arial" w:hAnsi="Arial" w:cs="Arial"/>
                <w:sz w:val="22"/>
              </w:rPr>
              <w:t xml:space="preserve">1) Расстояние до жилых и общественных зданий следует принимать в соответствии с табл. 7.1.2 </w:t>
            </w:r>
            <w:proofErr w:type="spellStart"/>
            <w:r w:rsidRPr="006B5475">
              <w:rPr>
                <w:rFonts w:ascii="Arial" w:hAnsi="Arial" w:cs="Arial"/>
                <w:sz w:val="22"/>
              </w:rPr>
              <w:t>СанПиН</w:t>
            </w:r>
            <w:proofErr w:type="spellEnd"/>
            <w:r w:rsidRPr="006B5475">
              <w:rPr>
                <w:rFonts w:ascii="Arial" w:hAnsi="Arial" w:cs="Arial"/>
                <w:sz w:val="22"/>
              </w:rPr>
              <w:t xml:space="preserve"> 2.2.1/2.1.1.1200-03.</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Газоснабжение</w:t>
            </w:r>
          </w:p>
        </w:tc>
      </w:tr>
      <w:tr w:rsidR="00602F46" w:rsidRPr="006B5475" w:rsidTr="000369CA">
        <w:trPr>
          <w:trHeight w:val="183"/>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2.1</w:t>
            </w:r>
          </w:p>
        </w:tc>
        <w:tc>
          <w:tcPr>
            <w:tcW w:w="3945"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К</w:t>
            </w:r>
            <w:r w:rsidRPr="006B5475">
              <w:rPr>
                <w:rStyle w:val="210pt"/>
                <w:rFonts w:ascii="Arial" w:hAnsi="Arial" w:cs="Arial"/>
                <w:sz w:val="22"/>
                <w:szCs w:val="24"/>
              </w:rPr>
              <w:t>оммунальные услуги / у</w:t>
            </w:r>
            <w:r w:rsidRPr="006B5475">
              <w:rPr>
                <w:rFonts w:ascii="Arial" w:hAnsi="Arial" w:cs="Arial"/>
                <w:sz w:val="22"/>
              </w:rPr>
              <w:t>ровень обеспеченности (по виду потребления)</w:t>
            </w:r>
          </w:p>
        </w:tc>
        <w:tc>
          <w:tcPr>
            <w:tcW w:w="5127" w:type="dxa"/>
            <w:gridSpan w:val="9"/>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Норматив потребления</w:t>
            </w:r>
          </w:p>
        </w:tc>
      </w:tr>
      <w:tr w:rsidR="00602F46" w:rsidRPr="006B5475" w:rsidTr="000369CA">
        <w:trPr>
          <w:trHeight w:val="608"/>
        </w:trPr>
        <w:tc>
          <w:tcPr>
            <w:tcW w:w="534" w:type="dxa"/>
            <w:vMerge/>
          </w:tcPr>
          <w:p w:rsidR="00602F46" w:rsidRPr="006B5475" w:rsidRDefault="00602F46" w:rsidP="00BB0883">
            <w:pPr>
              <w:jc w:val="center"/>
              <w:rPr>
                <w:rFonts w:ascii="Arial" w:hAnsi="Arial" w:cs="Arial"/>
                <w:sz w:val="22"/>
              </w:rPr>
            </w:pPr>
          </w:p>
        </w:tc>
        <w:tc>
          <w:tcPr>
            <w:tcW w:w="3945" w:type="dxa"/>
            <w:gridSpan w:val="2"/>
            <w:vMerge/>
          </w:tcPr>
          <w:p w:rsidR="00602F46" w:rsidRPr="006B5475" w:rsidRDefault="00602F46" w:rsidP="00BB0883">
            <w:pPr>
              <w:rPr>
                <w:rFonts w:ascii="Arial" w:hAnsi="Arial" w:cs="Arial"/>
                <w:sz w:val="22"/>
              </w:rPr>
            </w:pPr>
          </w:p>
        </w:tc>
        <w:tc>
          <w:tcPr>
            <w:tcW w:w="2575" w:type="dxa"/>
            <w:gridSpan w:val="5"/>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 xml:space="preserve">Природный газ, куб. </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 xml:space="preserve"> в месяц (куб. м в год) на 1 чел.</w:t>
            </w:r>
          </w:p>
        </w:tc>
        <w:tc>
          <w:tcPr>
            <w:tcW w:w="2552" w:type="dxa"/>
            <w:gridSpan w:val="4"/>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 xml:space="preserve">Сжиженный газ, </w:t>
            </w:r>
            <w:proofErr w:type="gramStart"/>
            <w:r w:rsidRPr="006B5475">
              <w:rPr>
                <w:rStyle w:val="210pt"/>
                <w:rFonts w:ascii="Arial" w:hAnsi="Arial" w:cs="Arial"/>
                <w:sz w:val="22"/>
                <w:szCs w:val="24"/>
              </w:rPr>
              <w:t>кг</w:t>
            </w:r>
            <w:proofErr w:type="gramEnd"/>
            <w:r w:rsidRPr="006B5475">
              <w:rPr>
                <w:rStyle w:val="210pt"/>
                <w:rFonts w:ascii="Arial" w:hAnsi="Arial" w:cs="Arial"/>
                <w:sz w:val="22"/>
                <w:szCs w:val="24"/>
              </w:rPr>
              <w:t xml:space="preserve"> в месяц (куб. м в год) на 1 чел.</w:t>
            </w:r>
          </w:p>
        </w:tc>
      </w:tr>
      <w:tr w:rsidR="00602F46" w:rsidRPr="006B5475" w:rsidTr="000369CA">
        <w:trPr>
          <w:trHeight w:val="920"/>
        </w:trPr>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12 (144)</w:t>
            </w:r>
          </w:p>
        </w:tc>
        <w:tc>
          <w:tcPr>
            <w:tcW w:w="2552"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6,96 (123)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24,7 (296)</w:t>
            </w:r>
          </w:p>
        </w:tc>
        <w:tc>
          <w:tcPr>
            <w:tcW w:w="2552"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16,99 (300)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15,4 (210)</w:t>
            </w:r>
          </w:p>
        </w:tc>
        <w:tc>
          <w:tcPr>
            <w:tcW w:w="2552"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10,48 (185)</w:t>
            </w:r>
          </w:p>
        </w:tc>
      </w:tr>
      <w:tr w:rsidR="00602F46" w:rsidRPr="006B5475" w:rsidTr="000369CA">
        <w:trPr>
          <w:trHeight w:val="325"/>
        </w:trPr>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Индивидуальное (поквартирное) отопление жилых помещений</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7,9 (95)</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rPr>
          <w:trHeight w:val="172"/>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2.2</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ПРГ, ГНС, ГНП, ПСБ</w:t>
            </w:r>
          </w:p>
        </w:tc>
        <w:tc>
          <w:tcPr>
            <w:tcW w:w="2386" w:type="dxa"/>
            <w:vMerge w:val="restart"/>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Размер земельного участка</w:t>
            </w:r>
          </w:p>
        </w:tc>
        <w:tc>
          <w:tcPr>
            <w:tcW w:w="5127" w:type="dxa"/>
            <w:gridSpan w:val="9"/>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Пункты редуцирования газа – от 4 кв. м</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val="restart"/>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Газонаполнительные станции</w:t>
            </w:r>
          </w:p>
        </w:tc>
        <w:tc>
          <w:tcPr>
            <w:tcW w:w="1701" w:type="dxa"/>
            <w:gridSpan w:val="3"/>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Производительность, тыс. т/год</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 xml:space="preserve">Размер, </w:t>
            </w:r>
            <w:proofErr w:type="gramStart"/>
            <w:r w:rsidRPr="006B5475">
              <w:rPr>
                <w:rFonts w:ascii="Arial" w:hAnsi="Arial" w:cs="Arial"/>
                <w:sz w:val="22"/>
              </w:rPr>
              <w:t>га</w:t>
            </w:r>
            <w:proofErr w:type="gramEnd"/>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tcPr>
          <w:p w:rsidR="00602F46" w:rsidRPr="006B5475" w:rsidRDefault="00602F46" w:rsidP="00BB0883">
            <w:pPr>
              <w:jc w:val="center"/>
              <w:rPr>
                <w:rStyle w:val="210pt"/>
                <w:rFonts w:ascii="Arial" w:hAnsi="Arial" w:cs="Arial"/>
                <w:sz w:val="22"/>
                <w:szCs w:val="24"/>
              </w:rPr>
            </w:pP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10</w:t>
            </w: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tcPr>
          <w:p w:rsidR="00602F46" w:rsidRPr="006B5475" w:rsidRDefault="00602F46" w:rsidP="00BB0883">
            <w:pPr>
              <w:jc w:val="center"/>
              <w:rPr>
                <w:rStyle w:val="210pt"/>
                <w:rFonts w:ascii="Arial" w:hAnsi="Arial" w:cs="Arial"/>
                <w:sz w:val="22"/>
                <w:szCs w:val="24"/>
              </w:rPr>
            </w:pP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20</w:t>
            </w: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7</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tcPr>
          <w:p w:rsidR="00602F46" w:rsidRPr="006B5475" w:rsidRDefault="00602F46" w:rsidP="00BB0883">
            <w:pPr>
              <w:jc w:val="center"/>
              <w:rPr>
                <w:rStyle w:val="210pt"/>
                <w:rFonts w:ascii="Arial" w:hAnsi="Arial" w:cs="Arial"/>
                <w:sz w:val="22"/>
                <w:szCs w:val="24"/>
              </w:rPr>
            </w:pP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40</w:t>
            </w: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8</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Газонаполнительных пункты и промежуточные склады баллонов – не более 0,6 га</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3</w:t>
            </w:r>
          </w:p>
        </w:tc>
        <w:tc>
          <w:tcPr>
            <w:tcW w:w="9072" w:type="dxa"/>
            <w:gridSpan w:val="11"/>
          </w:tcPr>
          <w:p w:rsidR="00602F46" w:rsidRPr="006B5475" w:rsidRDefault="00602F46" w:rsidP="00BB0883">
            <w:pPr>
              <w:rPr>
                <w:rFonts w:ascii="Arial" w:hAnsi="Arial" w:cs="Arial"/>
                <w:color w:val="auto"/>
                <w:sz w:val="22"/>
              </w:rPr>
            </w:pPr>
            <w:r w:rsidRPr="006B5475">
              <w:rPr>
                <w:rFonts w:ascii="Arial" w:hAnsi="Arial" w:cs="Arial"/>
                <w:color w:val="auto"/>
                <w:sz w:val="22"/>
              </w:rPr>
              <w:t>Электроснабжение</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3.1</w:t>
            </w:r>
          </w:p>
        </w:tc>
        <w:tc>
          <w:tcPr>
            <w:tcW w:w="1559"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Укрупненные показатели электропотребления</w:t>
            </w:r>
          </w:p>
        </w:tc>
        <w:tc>
          <w:tcPr>
            <w:tcW w:w="2386" w:type="dxa"/>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Минимально допустимый уровень обеспеченности, кВт </w:t>
            </w:r>
            <w:proofErr w:type="gramStart"/>
            <w:r w:rsidRPr="006B5475">
              <w:rPr>
                <w:rFonts w:ascii="Arial" w:hAnsi="Arial" w:cs="Arial"/>
                <w:color w:val="auto"/>
                <w:sz w:val="22"/>
              </w:rPr>
              <w:t>ч</w:t>
            </w:r>
            <w:proofErr w:type="gramEnd"/>
            <w:r w:rsidRPr="006B5475">
              <w:rPr>
                <w:rFonts w:ascii="Arial" w:hAnsi="Arial" w:cs="Arial"/>
                <w:color w:val="auto"/>
                <w:sz w:val="22"/>
              </w:rPr>
              <w:t>/год на 1 чел.</w:t>
            </w:r>
          </w:p>
        </w:tc>
        <w:tc>
          <w:tcPr>
            <w:tcW w:w="5127" w:type="dxa"/>
            <w:gridSpan w:val="9"/>
          </w:tcPr>
          <w:p w:rsidR="00602F46" w:rsidRPr="006B5475" w:rsidRDefault="00602F46" w:rsidP="00BB0883">
            <w:pPr>
              <w:jc w:val="center"/>
              <w:rPr>
                <w:rFonts w:ascii="Arial" w:hAnsi="Arial" w:cs="Arial"/>
                <w:color w:val="auto"/>
                <w:sz w:val="22"/>
              </w:rPr>
            </w:pPr>
            <w:r w:rsidRPr="006B5475">
              <w:rPr>
                <w:rStyle w:val="210pt"/>
                <w:rFonts w:ascii="Arial" w:hAnsi="Arial" w:cs="Arial"/>
                <w:color w:val="auto"/>
                <w:sz w:val="22"/>
                <w:szCs w:val="24"/>
              </w:rPr>
              <w:t xml:space="preserve">Не </w:t>
            </w:r>
            <w:proofErr w:type="gramStart"/>
            <w:r w:rsidRPr="006B5475">
              <w:rPr>
                <w:rStyle w:val="210pt"/>
                <w:rFonts w:ascii="Arial" w:hAnsi="Arial" w:cs="Arial"/>
                <w:color w:val="auto"/>
                <w:sz w:val="22"/>
                <w:szCs w:val="24"/>
              </w:rPr>
              <w:t>оборудованные</w:t>
            </w:r>
            <w:proofErr w:type="gramEnd"/>
            <w:r w:rsidRPr="006B5475">
              <w:rPr>
                <w:rStyle w:val="210pt"/>
                <w:rFonts w:ascii="Arial" w:hAnsi="Arial" w:cs="Arial"/>
                <w:color w:val="auto"/>
                <w:sz w:val="22"/>
                <w:szCs w:val="24"/>
              </w:rPr>
              <w:t xml:space="preserve"> стационарными электроплитами – 950; оборудованные стационарными электроплитами (100% охвата) – 1350</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7513" w:type="dxa"/>
            <w:gridSpan w:val="10"/>
          </w:tcPr>
          <w:p w:rsidR="00602F46" w:rsidRPr="006B5475" w:rsidRDefault="00602F46" w:rsidP="00BB0883">
            <w:pPr>
              <w:ind w:firstLine="495"/>
              <w:jc w:val="both"/>
              <w:rPr>
                <w:rStyle w:val="210pt"/>
                <w:rFonts w:ascii="Arial" w:hAnsi="Arial" w:cs="Arial"/>
                <w:color w:val="auto"/>
                <w:sz w:val="22"/>
                <w:szCs w:val="24"/>
              </w:rPr>
            </w:pPr>
            <w:r w:rsidRPr="006B5475">
              <w:rPr>
                <w:rStyle w:val="210pt"/>
                <w:rFonts w:ascii="Arial" w:hAnsi="Arial" w:cs="Arial"/>
                <w:color w:val="auto"/>
                <w:sz w:val="22"/>
                <w:szCs w:val="24"/>
              </w:rPr>
              <w:t>Примечание.</w:t>
            </w:r>
          </w:p>
          <w:p w:rsidR="00602F46" w:rsidRPr="006B5475" w:rsidRDefault="00602F46" w:rsidP="00BB0883">
            <w:pPr>
              <w:ind w:firstLine="495"/>
              <w:jc w:val="both"/>
              <w:rPr>
                <w:rStyle w:val="210pt"/>
                <w:rFonts w:ascii="Arial" w:hAnsi="Arial" w:cs="Arial"/>
                <w:color w:val="auto"/>
                <w:sz w:val="22"/>
                <w:szCs w:val="24"/>
              </w:rPr>
            </w:pPr>
            <w:r w:rsidRPr="006B5475">
              <w:rPr>
                <w:rStyle w:val="210pt"/>
                <w:rFonts w:ascii="Arial" w:hAnsi="Arial" w:cs="Arial"/>
                <w:color w:val="auto"/>
                <w:sz w:val="22"/>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3.2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К</w:t>
            </w:r>
            <w:r w:rsidRPr="006B5475">
              <w:rPr>
                <w:rStyle w:val="210pt"/>
                <w:rFonts w:ascii="Arial" w:hAnsi="Arial" w:cs="Arial"/>
                <w:sz w:val="22"/>
                <w:szCs w:val="24"/>
              </w:rPr>
              <w:t xml:space="preserve">оммунальные услуги (жилые </w:t>
            </w:r>
            <w:r w:rsidRPr="006B5475">
              <w:rPr>
                <w:rStyle w:val="210pt"/>
                <w:rFonts w:ascii="Arial" w:hAnsi="Arial" w:cs="Arial"/>
                <w:sz w:val="22"/>
                <w:szCs w:val="24"/>
              </w:rPr>
              <w:lastRenderedPageBreak/>
              <w:t>дома)</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color w:val="auto"/>
                <w:sz w:val="22"/>
              </w:rPr>
              <w:lastRenderedPageBreak/>
              <w:t>Минимально допустимый уровень обеспеченности (</w:t>
            </w:r>
            <w:r w:rsidRPr="006B5475">
              <w:rPr>
                <w:rStyle w:val="210pt"/>
                <w:rFonts w:ascii="Arial" w:hAnsi="Arial" w:cs="Arial"/>
                <w:sz w:val="22"/>
                <w:szCs w:val="24"/>
              </w:rPr>
              <w:t xml:space="preserve">при </w:t>
            </w:r>
            <w:r w:rsidRPr="006B5475">
              <w:rPr>
                <w:rStyle w:val="210pt"/>
                <w:rFonts w:ascii="Arial" w:hAnsi="Arial" w:cs="Arial"/>
                <w:sz w:val="22"/>
                <w:szCs w:val="24"/>
              </w:rPr>
              <w:lastRenderedPageBreak/>
              <w:t>количестве проживающих, чел.</w:t>
            </w:r>
            <w:r w:rsidRPr="006B5475">
              <w:rPr>
                <w:rFonts w:ascii="Arial" w:hAnsi="Arial" w:cs="Arial"/>
                <w:color w:val="auto"/>
                <w:sz w:val="22"/>
              </w:rPr>
              <w:t>)</w:t>
            </w:r>
          </w:p>
        </w:tc>
        <w:tc>
          <w:tcPr>
            <w:tcW w:w="5127" w:type="dxa"/>
            <w:gridSpan w:val="9"/>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lastRenderedPageBreak/>
              <w:t xml:space="preserve">Норматив потребления, кВт </w:t>
            </w:r>
            <w:proofErr w:type="gramStart"/>
            <w:r w:rsidRPr="006B5475">
              <w:rPr>
                <w:rStyle w:val="210pt"/>
                <w:rFonts w:ascii="Arial" w:hAnsi="Arial" w:cs="Arial"/>
                <w:sz w:val="22"/>
                <w:szCs w:val="24"/>
              </w:rPr>
              <w:t>ч</w:t>
            </w:r>
            <w:proofErr w:type="gramEnd"/>
            <w:r w:rsidRPr="006B5475">
              <w:rPr>
                <w:rStyle w:val="210pt"/>
                <w:rFonts w:ascii="Arial" w:hAnsi="Arial" w:cs="Arial"/>
                <w:sz w:val="22"/>
                <w:szCs w:val="24"/>
              </w:rPr>
              <w:t>/чел./мес. (при наличии плиты: электрической / газовой)</w:t>
            </w:r>
          </w:p>
        </w:tc>
      </w:tr>
      <w:tr w:rsidR="00602F46" w:rsidRPr="006B5475" w:rsidTr="000369CA">
        <w:trPr>
          <w:trHeight w:val="225"/>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Количество комнат</w:t>
            </w:r>
          </w:p>
        </w:tc>
      </w:tr>
      <w:tr w:rsidR="00602F46" w:rsidRPr="006B5475" w:rsidTr="000369CA">
        <w:trPr>
          <w:trHeight w:val="225"/>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4 и более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125 / 71</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148 / 92</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162 / 104</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172 / 113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2</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78 / 44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92 / 57</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100 / 65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107 / 70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3</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60 / 34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71 / 44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78 / 50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82 / 54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 xml:space="preserve">4 </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49 / 28</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58 / 36</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63 / 41</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67 / 44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5 и более</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43 / 24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50 / 31</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55 / 35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58 / 38</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3.3</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Электростанции, подстанция 35 кВ, переключательные пункты, ТП, линии</w:t>
            </w:r>
          </w:p>
          <w:p w:rsidR="00602F46" w:rsidRPr="006B5475" w:rsidRDefault="00602F46" w:rsidP="00BB0883">
            <w:pPr>
              <w:rPr>
                <w:rFonts w:ascii="Arial" w:hAnsi="Arial" w:cs="Arial"/>
                <w:sz w:val="22"/>
              </w:rPr>
            </w:pPr>
            <w:r w:rsidRPr="006B5475">
              <w:rPr>
                <w:rFonts w:ascii="Arial" w:hAnsi="Arial" w:cs="Arial"/>
                <w:sz w:val="22"/>
              </w:rPr>
              <w:t>электропередачи 35 кВ, линии электропередачи 10 кВ</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sz w:val="22"/>
              </w:rPr>
              <w:t>Размер земельного участка, кв. м</w:t>
            </w: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Понизительные подстанции 35 кВ и переключательные пункты</w:t>
            </w:r>
          </w:p>
        </w:tc>
        <w:tc>
          <w:tcPr>
            <w:tcW w:w="1701"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 xml:space="preserve">Мачтовые подстанции мощностью от 25 до 250 </w:t>
            </w:r>
            <w:proofErr w:type="spellStart"/>
            <w:r w:rsidRPr="006B5475">
              <w:rPr>
                <w:rFonts w:ascii="Arial" w:hAnsi="Arial" w:cs="Arial"/>
                <w:sz w:val="22"/>
              </w:rPr>
              <w:t>кВА</w:t>
            </w:r>
            <w:proofErr w:type="spellEnd"/>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 xml:space="preserve">Комплектные подстанции с одним трансформатором мощностью от 25 до 630 </w:t>
            </w:r>
            <w:proofErr w:type="spellStart"/>
            <w:r w:rsidRPr="006B5475">
              <w:rPr>
                <w:rFonts w:ascii="Arial" w:hAnsi="Arial" w:cs="Arial"/>
                <w:sz w:val="22"/>
              </w:rPr>
              <w:t>кВА</w:t>
            </w:r>
            <w:proofErr w:type="spellEnd"/>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 xml:space="preserve">Комплектные подстанции с двумя трансформаторами мощностью от 160 до 630 </w:t>
            </w:r>
            <w:proofErr w:type="spellStart"/>
            <w:r w:rsidRPr="006B5475">
              <w:rPr>
                <w:rFonts w:ascii="Arial" w:hAnsi="Arial" w:cs="Arial"/>
                <w:sz w:val="22"/>
              </w:rPr>
              <w:t>кВА</w:t>
            </w:r>
            <w:proofErr w:type="spellEnd"/>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80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 xml:space="preserve">Подстанции с двумя трансформаторами закрытого типа мощностью от 160 до 630 </w:t>
            </w:r>
            <w:proofErr w:type="spellStart"/>
            <w:r w:rsidRPr="006B5475">
              <w:rPr>
                <w:rFonts w:ascii="Arial" w:hAnsi="Arial" w:cs="Arial"/>
                <w:sz w:val="22"/>
              </w:rPr>
              <w:t>кВА</w:t>
            </w:r>
            <w:proofErr w:type="spellEnd"/>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150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Распределительные пункты наружной установки</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250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Распределительные пункты закрытого типа</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200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Секционирующие пункты</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80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4</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Теплоснабжение</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4.1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К</w:t>
            </w:r>
            <w:r w:rsidRPr="006B5475">
              <w:rPr>
                <w:rStyle w:val="210pt"/>
                <w:rFonts w:ascii="Arial" w:hAnsi="Arial" w:cs="Arial"/>
                <w:sz w:val="22"/>
                <w:szCs w:val="24"/>
              </w:rPr>
              <w:t>оммунальные услуги (жилые здания одноквартирные отдельно стоящие и блокированные)</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sz w:val="22"/>
              </w:rPr>
              <w:t xml:space="preserve">Минимально допустимый уровень обеспеченности (по </w:t>
            </w:r>
            <w:r w:rsidRPr="006B5475">
              <w:rPr>
                <w:rStyle w:val="210pt"/>
                <w:rFonts w:ascii="Arial" w:hAnsi="Arial" w:cs="Arial"/>
                <w:sz w:val="22"/>
                <w:szCs w:val="24"/>
              </w:rPr>
              <w:t>отапливаемой площади здания, кв. м)</w:t>
            </w:r>
          </w:p>
        </w:tc>
        <w:tc>
          <w:tcPr>
            <w:tcW w:w="5127" w:type="dxa"/>
            <w:gridSpan w:val="9"/>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Удельные расходы тепла, кДж/(кв. м </w:t>
            </w:r>
            <w:proofErr w:type="spellStart"/>
            <w:r w:rsidRPr="006B5475">
              <w:rPr>
                <w:rStyle w:val="210pt"/>
                <w:rFonts w:ascii="Arial" w:hAnsi="Arial" w:cs="Arial"/>
                <w:sz w:val="22"/>
                <w:szCs w:val="24"/>
              </w:rPr>
              <w:t>°Ссут</w:t>
            </w:r>
            <w:proofErr w:type="spellEnd"/>
            <w:r w:rsidRPr="006B5475">
              <w:rPr>
                <w:rStyle w:val="210pt"/>
                <w:rFonts w:ascii="Arial" w:hAnsi="Arial" w:cs="Arial"/>
                <w:sz w:val="22"/>
                <w:szCs w:val="24"/>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Этажность здания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4, 5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60 и менее</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140</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100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125</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135</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150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110</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120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130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250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100</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105</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110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115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400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90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95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600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85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90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1000 и более</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70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75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80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4.2</w:t>
            </w:r>
          </w:p>
        </w:tc>
        <w:tc>
          <w:tcPr>
            <w:tcW w:w="1559"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Отдельно стоящие котельные, </w:t>
            </w:r>
            <w:proofErr w:type="gramStart"/>
            <w:r w:rsidRPr="006B5475">
              <w:rPr>
                <w:rStyle w:val="210pt"/>
                <w:rFonts w:ascii="Arial" w:hAnsi="Arial" w:cs="Arial"/>
                <w:sz w:val="22"/>
                <w:szCs w:val="24"/>
              </w:rPr>
              <w:t>га</w:t>
            </w:r>
            <w:proofErr w:type="gramEnd"/>
          </w:p>
        </w:tc>
        <w:tc>
          <w:tcPr>
            <w:tcW w:w="2386"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 xml:space="preserve">Размер земельного участка, </w:t>
            </w:r>
            <w:proofErr w:type="gramStart"/>
            <w:r w:rsidRPr="006B5475">
              <w:rPr>
                <w:rStyle w:val="210pt"/>
                <w:rFonts w:ascii="Arial" w:hAnsi="Arial" w:cs="Arial"/>
                <w:color w:val="auto"/>
                <w:sz w:val="22"/>
                <w:szCs w:val="24"/>
              </w:rPr>
              <w:t>га</w:t>
            </w:r>
            <w:proofErr w:type="gramEnd"/>
          </w:p>
        </w:tc>
        <w:tc>
          <w:tcPr>
            <w:tcW w:w="2563" w:type="dxa"/>
            <w:gridSpan w:val="4"/>
          </w:tcPr>
          <w:p w:rsidR="00602F46" w:rsidRPr="006B5475" w:rsidRDefault="00602F46" w:rsidP="00BB0883">
            <w:pPr>
              <w:jc w:val="center"/>
              <w:rPr>
                <w:rFonts w:ascii="Arial" w:hAnsi="Arial" w:cs="Arial"/>
                <w:sz w:val="22"/>
              </w:rPr>
            </w:pPr>
            <w:proofErr w:type="spellStart"/>
            <w:r w:rsidRPr="006B5475">
              <w:rPr>
                <w:rStyle w:val="210pt"/>
                <w:rFonts w:ascii="Arial" w:hAnsi="Arial" w:cs="Arial"/>
                <w:sz w:val="22"/>
                <w:szCs w:val="24"/>
              </w:rPr>
              <w:t>Теплопроизводительность</w:t>
            </w:r>
            <w:proofErr w:type="spellEnd"/>
            <w:r w:rsidRPr="006B5475">
              <w:rPr>
                <w:rStyle w:val="210pt"/>
                <w:rFonts w:ascii="Arial" w:hAnsi="Arial" w:cs="Arial"/>
                <w:sz w:val="22"/>
                <w:szCs w:val="24"/>
              </w:rPr>
              <w:t xml:space="preserve"> котельной, Гкал/</w:t>
            </w:r>
            <w:proofErr w:type="gramStart"/>
            <w:r w:rsidRPr="006B5475">
              <w:rPr>
                <w:rStyle w:val="210pt"/>
                <w:rFonts w:ascii="Arial" w:hAnsi="Arial" w:cs="Arial"/>
                <w:sz w:val="22"/>
                <w:szCs w:val="24"/>
              </w:rPr>
              <w:t>ч</w:t>
            </w:r>
            <w:proofErr w:type="gramEnd"/>
            <w:r w:rsidRPr="006B5475">
              <w:rPr>
                <w:rStyle w:val="210pt"/>
                <w:rFonts w:ascii="Arial" w:hAnsi="Arial" w:cs="Arial"/>
                <w:sz w:val="22"/>
                <w:szCs w:val="24"/>
              </w:rPr>
              <w:t xml:space="preserve"> (МВт)</w:t>
            </w:r>
          </w:p>
        </w:tc>
        <w:tc>
          <w:tcPr>
            <w:tcW w:w="1288"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 твердом топливе</w:t>
            </w:r>
          </w:p>
        </w:tc>
        <w:tc>
          <w:tcPr>
            <w:tcW w:w="1276" w:type="dxa"/>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 газо-мазутном топливе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до 5</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0,7</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0,7</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5 до 10 (св. 6 до 12)</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10 до 50 (св. 12 до 58)</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св. 50 до 100 (св. 58 </w:t>
            </w:r>
            <w:r w:rsidRPr="006B5475">
              <w:rPr>
                <w:rStyle w:val="210pt"/>
                <w:rFonts w:ascii="Arial" w:hAnsi="Arial" w:cs="Arial"/>
                <w:sz w:val="22"/>
                <w:szCs w:val="24"/>
              </w:rPr>
              <w:lastRenderedPageBreak/>
              <w:t>до 116)</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lastRenderedPageBreak/>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2,5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100 до 200 (св. 16 до 233)</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3,7</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200 до 400 (св. 233 до 466)</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4,3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5</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Обработка, утилизация, обезвреживание, размещение твердых коммунальных отходов</w:t>
            </w:r>
          </w:p>
        </w:tc>
      </w:tr>
      <w:tr w:rsidR="00602F46" w:rsidRPr="006B5475" w:rsidTr="000369CA">
        <w:trPr>
          <w:trHeight w:val="231"/>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Полигоны бытовых и промышленных отходов, объекты по транспортировке, обезвреживанию и переработке бытовых отходов</w:t>
            </w:r>
          </w:p>
        </w:tc>
        <w:tc>
          <w:tcPr>
            <w:tcW w:w="2386"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/1 тыс. тонн отходов в год</w:t>
            </w:r>
          </w:p>
        </w:tc>
        <w:tc>
          <w:tcPr>
            <w:tcW w:w="2563" w:type="dxa"/>
            <w:gridSpan w:val="4"/>
          </w:tcPr>
          <w:p w:rsidR="00602F46" w:rsidRPr="006B5475" w:rsidRDefault="00602F46" w:rsidP="00BB0883">
            <w:pPr>
              <w:jc w:val="center"/>
              <w:rPr>
                <w:rFonts w:ascii="Arial" w:hAnsi="Arial" w:cs="Arial"/>
                <w:sz w:val="22"/>
              </w:rPr>
            </w:pPr>
            <w:r w:rsidRPr="006B5475">
              <w:rPr>
                <w:rFonts w:ascii="Arial" w:hAnsi="Arial" w:cs="Arial"/>
                <w:sz w:val="22"/>
              </w:rPr>
              <w:t>Объект</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 xml:space="preserve">Размер </w:t>
            </w:r>
            <w:proofErr w:type="spellStart"/>
            <w:r w:rsidRPr="006B5475">
              <w:rPr>
                <w:rFonts w:ascii="Arial" w:hAnsi="Arial" w:cs="Arial"/>
                <w:sz w:val="22"/>
              </w:rPr>
              <w:t>з</w:t>
            </w:r>
            <w:proofErr w:type="spellEnd"/>
            <w:r w:rsidRPr="006B5475">
              <w:rPr>
                <w:rFonts w:ascii="Arial" w:hAnsi="Arial" w:cs="Arial"/>
                <w:sz w:val="22"/>
              </w:rPr>
              <w:t>/у</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СЗЗ, м</w:t>
            </w:r>
          </w:p>
        </w:tc>
      </w:tr>
      <w:tr w:rsidR="00602F46" w:rsidRPr="006B5475" w:rsidTr="000369CA">
        <w:trPr>
          <w:trHeight w:val="231"/>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Склады компоста</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0,04</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300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Полигоны</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0,02-0,05</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500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Поля компостирования</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0,5-1</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300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Мусороперегрузочные станции</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0,04</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Сливные станции</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0,02</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300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Поля складирования и захоронения обезвреженных осадков (по сухому веществу)</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0,3</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vMerge w:val="restart"/>
          </w:tcPr>
          <w:p w:rsidR="00602F46" w:rsidRPr="006B5475" w:rsidRDefault="00602F46" w:rsidP="00BB0883">
            <w:pPr>
              <w:rPr>
                <w:rFonts w:ascii="Arial" w:hAnsi="Arial" w:cs="Arial"/>
                <w:sz w:val="22"/>
              </w:rPr>
            </w:pPr>
            <w:r w:rsidRPr="006B5475">
              <w:rPr>
                <w:rFonts w:ascii="Arial" w:hAnsi="Arial" w:cs="Arial"/>
                <w:sz w:val="22"/>
              </w:rPr>
              <w:t>Мусороперерабатывающие и мусоросжигательные предприятия</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0,05</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500 / 1000*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vMerge/>
          </w:tcPr>
          <w:p w:rsidR="00602F46" w:rsidRPr="006B5475" w:rsidRDefault="00602F46" w:rsidP="00BB0883">
            <w:pPr>
              <w:jc w:val="center"/>
              <w:rPr>
                <w:rFonts w:ascii="Arial" w:hAnsi="Arial" w:cs="Arial"/>
                <w:sz w:val="22"/>
              </w:rPr>
            </w:pPr>
          </w:p>
        </w:tc>
        <w:tc>
          <w:tcPr>
            <w:tcW w:w="2564" w:type="dxa"/>
            <w:gridSpan w:val="5"/>
          </w:tcPr>
          <w:p w:rsidR="00602F46" w:rsidRPr="006B5475" w:rsidRDefault="00602F46" w:rsidP="00BB0883">
            <w:pPr>
              <w:jc w:val="center"/>
              <w:rPr>
                <w:rFonts w:ascii="Arial" w:hAnsi="Arial" w:cs="Arial"/>
                <w:sz w:val="22"/>
              </w:rPr>
            </w:pPr>
            <w:r w:rsidRPr="006B5475">
              <w:rPr>
                <w:rFonts w:ascii="Arial" w:hAnsi="Arial" w:cs="Arial"/>
                <w:sz w:val="22"/>
              </w:rPr>
              <w:t>* Мощность, тыс. т в год: до 40 / св. 40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11"/>
          </w:tcPr>
          <w:p w:rsidR="00602F46" w:rsidRPr="006B5475" w:rsidRDefault="00602F46" w:rsidP="00BB0883">
            <w:pPr>
              <w:ind w:firstLine="483"/>
              <w:jc w:val="both"/>
              <w:rPr>
                <w:rFonts w:ascii="Arial" w:hAnsi="Arial" w:cs="Arial"/>
                <w:sz w:val="22"/>
              </w:rPr>
            </w:pPr>
            <w:r w:rsidRPr="006B5475">
              <w:rPr>
                <w:rFonts w:ascii="Arial" w:hAnsi="Arial" w:cs="Arial"/>
                <w:sz w:val="22"/>
              </w:rPr>
              <w:t>Примечания (объекты 5.1).</w:t>
            </w:r>
          </w:p>
          <w:p w:rsidR="00602F46" w:rsidRPr="006B5475" w:rsidRDefault="00602F46" w:rsidP="00BB0883">
            <w:pPr>
              <w:ind w:firstLine="483"/>
              <w:jc w:val="both"/>
              <w:rPr>
                <w:rFonts w:ascii="Arial" w:hAnsi="Arial" w:cs="Arial"/>
                <w:sz w:val="22"/>
              </w:rPr>
            </w:pPr>
            <w:r w:rsidRPr="006B5475">
              <w:rPr>
                <w:rFonts w:ascii="Arial" w:hAnsi="Arial" w:cs="Arial"/>
                <w:sz w:val="22"/>
              </w:rPr>
              <w:t>1)</w:t>
            </w:r>
            <w:r w:rsidRPr="006B5475">
              <w:rPr>
                <w:rFonts w:ascii="Arial" w:hAnsi="Arial" w:cs="Arial"/>
                <w:sz w:val="22"/>
              </w:rPr>
              <w:tab/>
              <w:t>Наименьшие размеры площадей полигонов относятся к сооружениям, размещаемым на песчаных грунтах.</w:t>
            </w:r>
          </w:p>
          <w:p w:rsidR="00602F46" w:rsidRPr="006B5475" w:rsidRDefault="00602F46" w:rsidP="00BB0883">
            <w:pPr>
              <w:ind w:firstLine="483"/>
              <w:jc w:val="both"/>
              <w:rPr>
                <w:rFonts w:ascii="Arial" w:hAnsi="Arial" w:cs="Arial"/>
                <w:sz w:val="22"/>
              </w:rPr>
            </w:pPr>
            <w:r w:rsidRPr="006B5475">
              <w:rPr>
                <w:rFonts w:ascii="Arial" w:hAnsi="Arial" w:cs="Arial"/>
                <w:sz w:val="22"/>
              </w:rPr>
              <w:t>2)</w:t>
            </w:r>
            <w:r w:rsidRPr="006B5475">
              <w:rPr>
                <w:rFonts w:ascii="Arial" w:hAnsi="Arial" w:cs="Arial"/>
                <w:sz w:val="22"/>
              </w:rPr>
              <w:tab/>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602F46" w:rsidRPr="006B5475" w:rsidRDefault="00602F46" w:rsidP="00BB0883">
            <w:pPr>
              <w:ind w:firstLine="483"/>
              <w:jc w:val="both"/>
              <w:rPr>
                <w:rFonts w:ascii="Arial" w:hAnsi="Arial" w:cs="Arial"/>
                <w:sz w:val="22"/>
              </w:rPr>
            </w:pPr>
            <w:r w:rsidRPr="006B5475">
              <w:rPr>
                <w:rFonts w:ascii="Arial" w:hAnsi="Arial" w:cs="Arial"/>
                <w:sz w:val="22"/>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w:t>
            </w:r>
            <w:proofErr w:type="gramStart"/>
            <w:r w:rsidRPr="006B5475">
              <w:rPr>
                <w:rFonts w:ascii="Arial" w:hAnsi="Arial" w:cs="Arial"/>
                <w:sz w:val="22"/>
              </w:rPr>
              <w:t>о-</w:t>
            </w:r>
            <w:proofErr w:type="gramEnd"/>
            <w:r w:rsidRPr="006B5475">
              <w:rPr>
                <w:rFonts w:ascii="Arial" w:hAnsi="Arial" w:cs="Arial"/>
                <w:sz w:val="22"/>
              </w:rPr>
              <w:t xml:space="preserve"> профилактических и оздоровительных организаций.</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Скотомогильники (биотермические ямы)</w:t>
            </w:r>
          </w:p>
        </w:tc>
        <w:tc>
          <w:tcPr>
            <w:tcW w:w="2386" w:type="dxa"/>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кв. м</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менее 600</w:t>
            </w:r>
          </w:p>
        </w:tc>
      </w:tr>
      <w:tr w:rsidR="00602F46" w:rsidRPr="006B5475" w:rsidTr="000369CA">
        <w:trPr>
          <w:trHeight w:val="458"/>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Минимальные расстояния от скотомогильников / биотермических ям, </w:t>
            </w:r>
            <w:proofErr w:type="gramStart"/>
            <w:r w:rsidRPr="006B5475">
              <w:rPr>
                <w:rStyle w:val="210pt"/>
                <w:rFonts w:ascii="Arial" w:hAnsi="Arial" w:cs="Arial"/>
                <w:sz w:val="22"/>
                <w:szCs w:val="24"/>
              </w:rPr>
              <w:t>м</w:t>
            </w:r>
            <w:proofErr w:type="gramEnd"/>
          </w:p>
        </w:tc>
        <w:tc>
          <w:tcPr>
            <w:tcW w:w="3845" w:type="dxa"/>
            <w:gridSpan w:val="7"/>
          </w:tcPr>
          <w:p w:rsidR="00602F46" w:rsidRPr="006B5475" w:rsidRDefault="00602F46" w:rsidP="00BB0883">
            <w:pPr>
              <w:rPr>
                <w:rFonts w:ascii="Arial" w:hAnsi="Arial" w:cs="Arial"/>
                <w:sz w:val="22"/>
              </w:rPr>
            </w:pPr>
            <w:r w:rsidRPr="006B5475">
              <w:rPr>
                <w:rFonts w:ascii="Arial" w:hAnsi="Arial" w:cs="Arial"/>
                <w:sz w:val="22"/>
              </w:rPr>
              <w:t>До жилых, общественных зданий, животноводческих ферм (комплексов)</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1000 / 500</w:t>
            </w:r>
          </w:p>
        </w:tc>
      </w:tr>
      <w:tr w:rsidR="00602F46" w:rsidRPr="006B5475" w:rsidTr="000369CA">
        <w:trPr>
          <w:trHeight w:val="457"/>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3845" w:type="dxa"/>
            <w:gridSpan w:val="7"/>
          </w:tcPr>
          <w:p w:rsidR="00602F46" w:rsidRPr="006B5475" w:rsidRDefault="00602F46" w:rsidP="00BB0883">
            <w:pPr>
              <w:rPr>
                <w:rFonts w:ascii="Arial" w:hAnsi="Arial" w:cs="Arial"/>
                <w:sz w:val="22"/>
              </w:rPr>
            </w:pPr>
            <w:r w:rsidRPr="006B5475">
              <w:rPr>
                <w:rStyle w:val="210pt"/>
                <w:rFonts w:ascii="Arial" w:hAnsi="Arial" w:cs="Arial"/>
                <w:sz w:val="22"/>
                <w:szCs w:val="24"/>
              </w:rPr>
              <w:t>До автомобильных, железных дорог в зависимости от их категории</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50-300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3845" w:type="dxa"/>
            <w:gridSpan w:val="7"/>
          </w:tcPr>
          <w:p w:rsidR="00602F46" w:rsidRPr="006B5475" w:rsidRDefault="00602F46" w:rsidP="00BB0883">
            <w:pPr>
              <w:rPr>
                <w:rFonts w:ascii="Arial" w:hAnsi="Arial" w:cs="Arial"/>
                <w:sz w:val="22"/>
              </w:rPr>
            </w:pPr>
            <w:r w:rsidRPr="006B5475">
              <w:rPr>
                <w:rFonts w:ascii="Arial" w:hAnsi="Arial" w:cs="Arial"/>
                <w:sz w:val="22"/>
              </w:rPr>
              <w:t>До скотопрогонов и пастбищ</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200</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5.3</w:t>
            </w:r>
          </w:p>
        </w:tc>
        <w:tc>
          <w:tcPr>
            <w:tcW w:w="1559" w:type="dxa"/>
          </w:tcPr>
          <w:p w:rsidR="00602F46" w:rsidRPr="006B5475" w:rsidRDefault="00602F46" w:rsidP="00BB0883">
            <w:pPr>
              <w:rPr>
                <w:rFonts w:ascii="Arial" w:hAnsi="Arial" w:cs="Arial"/>
                <w:sz w:val="22"/>
              </w:rPr>
            </w:pPr>
            <w:r w:rsidRPr="006B5475">
              <w:rPr>
                <w:rFonts w:ascii="Arial" w:hAnsi="Arial" w:cs="Arial"/>
                <w:sz w:val="22"/>
              </w:rPr>
              <w:t>Площадки</w:t>
            </w:r>
          </w:p>
          <w:p w:rsidR="00602F46" w:rsidRPr="006B5475" w:rsidRDefault="00602F46" w:rsidP="00BB0883">
            <w:pPr>
              <w:rPr>
                <w:rFonts w:ascii="Arial" w:hAnsi="Arial" w:cs="Arial"/>
                <w:sz w:val="22"/>
              </w:rPr>
            </w:pPr>
            <w:r w:rsidRPr="006B5475">
              <w:rPr>
                <w:rFonts w:ascii="Arial" w:hAnsi="Arial" w:cs="Arial"/>
                <w:sz w:val="22"/>
              </w:rPr>
              <w:t>снеготаяния</w:t>
            </w:r>
          </w:p>
        </w:tc>
        <w:tc>
          <w:tcPr>
            <w:tcW w:w="2386" w:type="dxa"/>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Минимальные расстояния, </w:t>
            </w:r>
            <w:proofErr w:type="gramStart"/>
            <w:r w:rsidRPr="006B5475">
              <w:rPr>
                <w:rStyle w:val="210pt"/>
                <w:rFonts w:ascii="Arial" w:hAnsi="Arial" w:cs="Arial"/>
                <w:sz w:val="22"/>
                <w:szCs w:val="24"/>
              </w:rPr>
              <w:t>м</w:t>
            </w:r>
            <w:proofErr w:type="gramEnd"/>
          </w:p>
        </w:tc>
        <w:tc>
          <w:tcPr>
            <w:tcW w:w="3845" w:type="dxa"/>
            <w:gridSpan w:val="7"/>
          </w:tcPr>
          <w:p w:rsidR="00602F46" w:rsidRPr="006B5475" w:rsidRDefault="00602F46" w:rsidP="00BB0883">
            <w:pPr>
              <w:rPr>
                <w:rFonts w:ascii="Arial" w:hAnsi="Arial" w:cs="Arial"/>
                <w:sz w:val="22"/>
              </w:rPr>
            </w:pPr>
            <w:r w:rsidRPr="006B5475">
              <w:rPr>
                <w:rFonts w:ascii="Arial" w:hAnsi="Arial" w:cs="Arial"/>
                <w:sz w:val="22"/>
              </w:rPr>
              <w:t>До жилых, общественных зданий</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Максимально допустимый уровень территориальной доступности (5.1-5.3)</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11"/>
          </w:tcPr>
          <w:p w:rsidR="00602F46" w:rsidRPr="006B5475" w:rsidRDefault="00602F46" w:rsidP="00BB0883">
            <w:pPr>
              <w:ind w:firstLine="483"/>
              <w:jc w:val="both"/>
              <w:rPr>
                <w:rFonts w:ascii="Arial" w:hAnsi="Arial" w:cs="Arial"/>
                <w:sz w:val="22"/>
              </w:rPr>
            </w:pPr>
            <w:r w:rsidRPr="006B5475">
              <w:rPr>
                <w:rFonts w:ascii="Arial" w:hAnsi="Arial" w:cs="Arial"/>
                <w:sz w:val="22"/>
              </w:rPr>
              <w:t>Примечания (объекты 5.1-5.3).</w:t>
            </w:r>
          </w:p>
          <w:p w:rsidR="00602F46" w:rsidRPr="006B5475" w:rsidRDefault="00602F46" w:rsidP="00BB0883">
            <w:pPr>
              <w:ind w:firstLine="483"/>
              <w:jc w:val="both"/>
              <w:rPr>
                <w:rFonts w:ascii="Arial" w:hAnsi="Arial" w:cs="Arial"/>
                <w:sz w:val="22"/>
              </w:rPr>
            </w:pPr>
            <w:r w:rsidRPr="006B5475">
              <w:rPr>
                <w:rFonts w:ascii="Arial" w:hAnsi="Arial" w:cs="Arial"/>
                <w:sz w:val="22"/>
              </w:rPr>
              <w:t>1)</w:t>
            </w:r>
            <w:r w:rsidRPr="006B5475">
              <w:rPr>
                <w:rFonts w:ascii="Arial" w:hAnsi="Arial" w:cs="Arial"/>
                <w:sz w:val="22"/>
              </w:rPr>
              <w:tab/>
              <w:t>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Приказом департамента природных ресурсов и экологии Воронежской области от 26.08.2016 № 35 «Об утверждении территориальной схемы обращения с отходами, в том числе с твердыми коммунальными отходами, на территории Воронежской области».</w:t>
            </w:r>
          </w:p>
          <w:p w:rsidR="00602F46" w:rsidRPr="006B5475" w:rsidRDefault="00602F46" w:rsidP="00BB0883">
            <w:pPr>
              <w:ind w:firstLine="483"/>
              <w:jc w:val="both"/>
              <w:rPr>
                <w:rFonts w:ascii="Arial" w:hAnsi="Arial" w:cs="Arial"/>
                <w:sz w:val="22"/>
              </w:rPr>
            </w:pPr>
            <w:proofErr w:type="gramStart"/>
            <w:r w:rsidRPr="006B5475">
              <w:rPr>
                <w:rFonts w:ascii="Arial" w:hAnsi="Arial" w:cs="Arial"/>
                <w:sz w:val="22"/>
              </w:rPr>
              <w:t>2)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РФ от 04.04.2016 № 269, Правилами обращения с твердыми коммунальными отходами, утверждаемыми Правительством Российской Федерации, и Порядком сбора твердых коммунальных</w:t>
            </w:r>
            <w:proofErr w:type="gramEnd"/>
            <w:r w:rsidRPr="006B5475">
              <w:rPr>
                <w:rFonts w:ascii="Arial" w:hAnsi="Arial" w:cs="Arial"/>
                <w:sz w:val="22"/>
              </w:rPr>
              <w:t xml:space="preserve"> </w:t>
            </w:r>
            <w:proofErr w:type="gramStart"/>
            <w:r w:rsidRPr="006B5475">
              <w:rPr>
                <w:rFonts w:ascii="Arial" w:hAnsi="Arial" w:cs="Arial"/>
                <w:sz w:val="22"/>
              </w:rPr>
              <w:t>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w:t>
            </w:r>
            <w:proofErr w:type="gramEnd"/>
            <w:r w:rsidRPr="006B5475">
              <w:rPr>
                <w:rFonts w:ascii="Arial" w:hAnsi="Arial" w:cs="Arial"/>
                <w:sz w:val="22"/>
              </w:rPr>
              <w:t xml:space="preserve"> законодательных актов) Воронежской области в сфере обращения с отходами производства и потребления».</w:t>
            </w:r>
          </w:p>
        </w:tc>
      </w:tr>
    </w:tbl>
    <w:p w:rsidR="00BB0883" w:rsidRDefault="00BB0883" w:rsidP="00BB0883">
      <w:pPr>
        <w:keepNext/>
        <w:keepLines/>
        <w:tabs>
          <w:tab w:val="left" w:pos="1514"/>
        </w:tabs>
        <w:ind w:firstLine="851"/>
        <w:jc w:val="both"/>
        <w:outlineLvl w:val="1"/>
        <w:rPr>
          <w:rFonts w:ascii="Arial" w:hAnsi="Arial" w:cs="Arial"/>
          <w:b/>
          <w:color w:val="auto"/>
        </w:rPr>
      </w:pPr>
    </w:p>
    <w:p w:rsidR="00602F46" w:rsidRPr="00BB0883" w:rsidRDefault="00602F46" w:rsidP="00BB0883">
      <w:pPr>
        <w:keepNext/>
        <w:keepLines/>
        <w:tabs>
          <w:tab w:val="left" w:pos="1514"/>
        </w:tabs>
        <w:ind w:firstLine="851"/>
        <w:jc w:val="both"/>
        <w:outlineLvl w:val="1"/>
        <w:rPr>
          <w:rFonts w:ascii="Arial" w:hAnsi="Arial" w:cs="Arial"/>
          <w:b/>
          <w:color w:val="auto"/>
        </w:rPr>
      </w:pPr>
      <w:r w:rsidRPr="00BB0883">
        <w:rPr>
          <w:rFonts w:ascii="Arial" w:hAnsi="Arial" w:cs="Arial"/>
          <w:b/>
          <w:color w:val="auto"/>
        </w:rPr>
        <w:t>3.3. Социальная инфраструктура.</w:t>
      </w:r>
    </w:p>
    <w:p w:rsidR="00602F46" w:rsidRPr="00BB0883" w:rsidRDefault="00602F46" w:rsidP="00BB0883">
      <w:pPr>
        <w:keepNext/>
        <w:keepLines/>
        <w:tabs>
          <w:tab w:val="left" w:pos="1514"/>
        </w:tabs>
        <w:ind w:firstLine="851"/>
        <w:jc w:val="both"/>
        <w:outlineLvl w:val="1"/>
        <w:rPr>
          <w:rFonts w:ascii="Arial" w:hAnsi="Arial" w:cs="Arial"/>
          <w:color w:val="auto"/>
        </w:rPr>
      </w:pPr>
      <w:r w:rsidRPr="00BB0883">
        <w:rPr>
          <w:rFonts w:ascii="Arial" w:hAnsi="Arial" w:cs="Arial"/>
          <w:color w:val="auto"/>
        </w:rPr>
        <w:t xml:space="preserve">3.3.1. </w:t>
      </w:r>
      <w:proofErr w:type="gramStart"/>
      <w:r w:rsidRPr="00BB0883">
        <w:rPr>
          <w:rFonts w:ascii="Arial" w:hAnsi="Arial" w:cs="Arial"/>
        </w:rPr>
        <w:t>Учреждения, организации и предприятия обслуживания (о</w:t>
      </w:r>
      <w:r w:rsidRPr="00BB0883">
        <w:rPr>
          <w:rFonts w:ascii="Arial" w:hAnsi="Arial" w:cs="Arial"/>
          <w:color w:val="auto"/>
        </w:rPr>
        <w:t xml:space="preserve">бъекты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связанных с обеспечением жизнедеятельности граждан) </w:t>
      </w:r>
      <w:r w:rsidRPr="00BB0883">
        <w:rPr>
          <w:rFonts w:ascii="Arial" w:hAnsi="Arial" w:cs="Arial"/>
        </w:rPr>
        <w:t xml:space="preserve">следует размещать </w:t>
      </w:r>
      <w:r w:rsidRPr="00BB0883">
        <w:rPr>
          <w:rFonts w:ascii="Arial" w:hAnsi="Arial" w:cs="Arial"/>
          <w:color w:val="auto"/>
        </w:rPr>
        <w:t xml:space="preserve">в общественно-деловых зонах </w:t>
      </w:r>
      <w:r w:rsidRPr="00BB0883">
        <w:rPr>
          <w:rFonts w:ascii="Arial" w:hAnsi="Arial" w:cs="Arial"/>
        </w:rPr>
        <w:t xml:space="preserve">на территории поселения в соответствии с требованиями СП 42.13330.2016, приближая их к местам </w:t>
      </w:r>
      <w:r w:rsidRPr="00BB0883">
        <w:rPr>
          <w:rFonts w:ascii="Arial" w:hAnsi="Arial" w:cs="Arial"/>
          <w:color w:val="auto"/>
        </w:rPr>
        <w:t>жительства и работы, предусматривая формирование</w:t>
      </w:r>
      <w:proofErr w:type="gramEnd"/>
      <w:r w:rsidRPr="00BB0883">
        <w:rPr>
          <w:rFonts w:ascii="Arial" w:hAnsi="Arial" w:cs="Arial"/>
          <w:color w:val="auto"/>
        </w:rPr>
        <w:t xml:space="preserve"> общественных центров в увязке с сетью общественного пассажирского транспорта.</w:t>
      </w:r>
    </w:p>
    <w:p w:rsidR="00602F46" w:rsidRPr="00BB0883" w:rsidRDefault="00602F46" w:rsidP="00BB0883">
      <w:pPr>
        <w:keepNext/>
        <w:keepLines/>
        <w:tabs>
          <w:tab w:val="left" w:pos="1514"/>
        </w:tabs>
        <w:ind w:firstLine="851"/>
        <w:jc w:val="both"/>
        <w:outlineLvl w:val="1"/>
        <w:rPr>
          <w:rFonts w:ascii="Arial" w:hAnsi="Arial" w:cs="Arial"/>
          <w:color w:val="auto"/>
        </w:rPr>
      </w:pPr>
      <w:r w:rsidRPr="00BB0883">
        <w:rPr>
          <w:rFonts w:ascii="Arial" w:hAnsi="Arial" w:cs="Arial"/>
          <w:color w:val="auto"/>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памятники истории и культуры – при соблюдении требований к их охране и рациональному использованию.</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учебных заведениях, больницах, приютах, воинских частях, в местах заключения); при проектировании следует руководствоваться СП 31-103-99. 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требованиями СП 51.13330.2011.</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Допускается формирование смешанных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602F46" w:rsidRPr="00BB0883" w:rsidRDefault="00602F46" w:rsidP="00BB0883">
      <w:pPr>
        <w:ind w:firstLine="851"/>
        <w:jc w:val="both"/>
        <w:rPr>
          <w:rFonts w:ascii="Arial" w:hAnsi="Arial" w:cs="Arial"/>
          <w:color w:val="auto"/>
        </w:rPr>
      </w:pPr>
      <w:r w:rsidRPr="00BB0883">
        <w:rPr>
          <w:rFonts w:ascii="Arial" w:hAnsi="Arial" w:cs="Arial"/>
          <w:color w:val="auto"/>
        </w:rPr>
        <w:lastRenderedPageBreak/>
        <w:t xml:space="preserve">3.3.2. </w:t>
      </w:r>
      <w:proofErr w:type="gramStart"/>
      <w:r w:rsidRPr="00BB0883">
        <w:rPr>
          <w:rFonts w:ascii="Arial" w:hAnsi="Arial" w:cs="Arial"/>
          <w:color w:val="auto"/>
        </w:rPr>
        <w:t>Объекты капитального строительства, относящиеся к обслуживанию жилой застройки: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w:t>
      </w:r>
      <w:proofErr w:type="gramEnd"/>
      <w:r w:rsidRPr="00BB0883">
        <w:rPr>
          <w:rFonts w:ascii="Arial" w:hAnsi="Arial" w:cs="Arial"/>
          <w:color w:val="auto"/>
        </w:rPr>
        <w:t xml:space="preserve"> развлечения допустимо размещать в жилых зонах,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602F46" w:rsidRPr="00BB0883" w:rsidRDefault="00602F46" w:rsidP="00BB0883">
      <w:pPr>
        <w:ind w:firstLine="851"/>
        <w:jc w:val="both"/>
        <w:rPr>
          <w:rFonts w:ascii="Arial" w:hAnsi="Arial" w:cs="Arial"/>
          <w:color w:val="auto"/>
        </w:rPr>
      </w:pPr>
      <w:r w:rsidRPr="00BB0883">
        <w:rPr>
          <w:rFonts w:ascii="Arial" w:hAnsi="Arial" w:cs="Arial"/>
          <w:color w:val="auto"/>
        </w:rPr>
        <w:t>3.3.3. Рыночные комплексы рекомендуется размещать в районах с преобладающей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Рыночные комплексы должны быть обеспечены стоянками для временного хранения (парковки) автомобилей обслуживающего персонала и посетителей.</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Постановлением Правительства Воронежской области от 21.06.2016 г. № 432 «Об утверждении порядка организации ярмарок на территории Воронежской области и продажи товаров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противопожарного режима в РФ»)», НПБ 103-95 «Торговые павильоны и киоски. Противопожарные требования».</w:t>
      </w:r>
    </w:p>
    <w:p w:rsidR="00602F46" w:rsidRPr="00BB0883" w:rsidRDefault="00602F46" w:rsidP="00BB0883">
      <w:pPr>
        <w:ind w:firstLine="851"/>
        <w:jc w:val="both"/>
        <w:rPr>
          <w:rFonts w:ascii="Arial" w:hAnsi="Arial" w:cs="Arial"/>
          <w:color w:val="auto"/>
        </w:rPr>
      </w:pPr>
      <w:r w:rsidRPr="00BB0883">
        <w:rPr>
          <w:rFonts w:ascii="Arial" w:hAnsi="Arial" w:cs="Arial"/>
          <w:color w:val="auto"/>
        </w:rPr>
        <w:t>3.3.4.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СП 42.13330.2016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02F46" w:rsidRPr="00BB0883" w:rsidRDefault="00602F46" w:rsidP="00BB0883">
      <w:pPr>
        <w:ind w:firstLine="851"/>
        <w:jc w:val="both"/>
        <w:rPr>
          <w:rFonts w:ascii="Arial" w:hAnsi="Arial" w:cs="Arial"/>
        </w:rPr>
      </w:pPr>
      <w:r w:rsidRPr="00BB0883">
        <w:rPr>
          <w:rFonts w:ascii="Arial" w:hAnsi="Arial" w:cs="Arial"/>
        </w:rPr>
        <w:t>3.3.5. При проектировании объектов капитального строительства социальной инфраструктуры следует соблюдать требования по обеспечению доступности таких объектов для инвалидов и МГН согласно требованиям Федерального закона от 24.11.1995 № 181-ФЗ, СП 59.13330.2016, СП 140.13330.2012, СП 35-101-2001, СП 35-102-2001, СП 35-103-2001, СП 35-105-2002, РДС 35-201-99.</w:t>
      </w:r>
    </w:p>
    <w:p w:rsidR="00602F46" w:rsidRPr="00BB0883" w:rsidRDefault="00602F46" w:rsidP="00BB0883">
      <w:pPr>
        <w:ind w:firstLine="851"/>
        <w:jc w:val="both"/>
        <w:rPr>
          <w:rFonts w:ascii="Arial" w:hAnsi="Arial" w:cs="Arial"/>
        </w:rPr>
      </w:pPr>
      <w:r w:rsidRPr="00BB0883">
        <w:rPr>
          <w:rFonts w:ascii="Arial" w:hAnsi="Arial" w:cs="Arial"/>
        </w:rPr>
        <w:t>3.3.6.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объектов приведены в табл. 3.</w:t>
      </w:r>
    </w:p>
    <w:p w:rsidR="00602F46" w:rsidRPr="00BB0883" w:rsidRDefault="00602F46" w:rsidP="00BB0883">
      <w:pPr>
        <w:keepNext/>
        <w:keepLines/>
        <w:tabs>
          <w:tab w:val="left" w:pos="1514"/>
        </w:tabs>
        <w:ind w:firstLine="851"/>
        <w:jc w:val="both"/>
        <w:outlineLvl w:val="1"/>
        <w:rPr>
          <w:rFonts w:ascii="Arial" w:hAnsi="Arial" w:cs="Arial"/>
        </w:rPr>
      </w:pPr>
    </w:p>
    <w:p w:rsidR="00602F46" w:rsidRPr="00BB0883" w:rsidRDefault="00602F46" w:rsidP="00BB0883">
      <w:pPr>
        <w:keepNext/>
        <w:keepLines/>
        <w:tabs>
          <w:tab w:val="left" w:pos="1514"/>
        </w:tabs>
        <w:ind w:firstLine="851"/>
        <w:jc w:val="right"/>
        <w:outlineLvl w:val="1"/>
        <w:rPr>
          <w:rFonts w:ascii="Arial" w:hAnsi="Arial" w:cs="Arial"/>
          <w:b/>
        </w:rPr>
      </w:pPr>
      <w:r w:rsidRPr="00BB0883">
        <w:rPr>
          <w:rFonts w:ascii="Arial" w:hAnsi="Arial" w:cs="Arial"/>
          <w:b/>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42"/>
        <w:gridCol w:w="1890"/>
        <w:gridCol w:w="1701"/>
        <w:gridCol w:w="790"/>
        <w:gridCol w:w="1013"/>
        <w:gridCol w:w="266"/>
        <w:gridCol w:w="139"/>
        <w:gridCol w:w="1572"/>
      </w:tblGrid>
      <w:tr w:rsidR="00602F46" w:rsidRPr="006B5475" w:rsidTr="000369CA">
        <w:tc>
          <w:tcPr>
            <w:tcW w:w="534"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 </w:t>
            </w:r>
            <w:proofErr w:type="spellStart"/>
            <w:proofErr w:type="gramStart"/>
            <w:r w:rsidRPr="006B5475">
              <w:rPr>
                <w:rStyle w:val="210pt"/>
                <w:rFonts w:ascii="Arial" w:hAnsi="Arial" w:cs="Arial"/>
                <w:sz w:val="22"/>
                <w:szCs w:val="24"/>
              </w:rPr>
              <w:t>п</w:t>
            </w:r>
            <w:proofErr w:type="spellEnd"/>
            <w:proofErr w:type="gramEnd"/>
            <w:r w:rsidRPr="006B5475">
              <w:rPr>
                <w:rStyle w:val="210pt"/>
                <w:rFonts w:ascii="Arial" w:hAnsi="Arial" w:cs="Arial"/>
                <w:sz w:val="22"/>
                <w:szCs w:val="24"/>
              </w:rPr>
              <w:t>/</w:t>
            </w:r>
            <w:proofErr w:type="spellStart"/>
            <w:r w:rsidRPr="006B5475">
              <w:rPr>
                <w:rStyle w:val="210pt"/>
                <w:rFonts w:ascii="Arial" w:hAnsi="Arial" w:cs="Arial"/>
                <w:sz w:val="22"/>
                <w:szCs w:val="24"/>
              </w:rPr>
              <w:t>п</w:t>
            </w:r>
            <w:proofErr w:type="spellEnd"/>
          </w:p>
        </w:tc>
        <w:tc>
          <w:tcPr>
            <w:tcW w:w="1559"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Наименование объекта</w:t>
            </w:r>
          </w:p>
        </w:tc>
        <w:tc>
          <w:tcPr>
            <w:tcW w:w="2032" w:type="dxa"/>
            <w:gridSpan w:val="2"/>
            <w:vAlign w:val="center"/>
          </w:tcPr>
          <w:p w:rsidR="00602F46" w:rsidRPr="006B5475" w:rsidRDefault="00602F46" w:rsidP="00BB0883">
            <w:pPr>
              <w:jc w:val="center"/>
              <w:rPr>
                <w:rFonts w:ascii="Arial" w:hAnsi="Arial" w:cs="Arial"/>
                <w:sz w:val="22"/>
              </w:rPr>
            </w:pPr>
            <w:r w:rsidRPr="006B5475">
              <w:rPr>
                <w:rFonts w:ascii="Arial" w:hAnsi="Arial" w:cs="Arial"/>
                <w:sz w:val="22"/>
              </w:rPr>
              <w:t xml:space="preserve">Расчетный показатель, ед. </w:t>
            </w:r>
            <w:proofErr w:type="spellStart"/>
            <w:r w:rsidRPr="006B5475">
              <w:rPr>
                <w:rFonts w:ascii="Arial" w:hAnsi="Arial" w:cs="Arial"/>
                <w:sz w:val="22"/>
              </w:rPr>
              <w:t>изм</w:t>
            </w:r>
            <w:proofErr w:type="spellEnd"/>
            <w:r w:rsidRPr="006B5475">
              <w:rPr>
                <w:rFonts w:ascii="Arial" w:hAnsi="Arial" w:cs="Arial"/>
                <w:sz w:val="22"/>
              </w:rPr>
              <w:t>.</w:t>
            </w:r>
          </w:p>
        </w:tc>
        <w:tc>
          <w:tcPr>
            <w:tcW w:w="5481" w:type="dxa"/>
            <w:gridSpan w:val="6"/>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Значение расчетного показателя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Здравоохранение</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1.1</w:t>
            </w:r>
          </w:p>
        </w:tc>
        <w:tc>
          <w:tcPr>
            <w:tcW w:w="1701"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Больничные</w:t>
            </w:r>
          </w:p>
          <w:p w:rsidR="00602F46" w:rsidRPr="006B5475" w:rsidRDefault="00602F46" w:rsidP="00BB0883">
            <w:pPr>
              <w:rPr>
                <w:rFonts w:ascii="Arial" w:hAnsi="Arial" w:cs="Arial"/>
                <w:sz w:val="22"/>
              </w:rPr>
            </w:pPr>
            <w:r w:rsidRPr="006B5475">
              <w:rPr>
                <w:rFonts w:ascii="Arial" w:hAnsi="Arial" w:cs="Arial"/>
                <w:sz w:val="22"/>
              </w:rPr>
              <w:lastRenderedPageBreak/>
              <w:t>учреждения</w:t>
            </w:r>
          </w:p>
        </w:tc>
        <w:tc>
          <w:tcPr>
            <w:tcW w:w="1890" w:type="dxa"/>
          </w:tcPr>
          <w:p w:rsidR="00602F46" w:rsidRPr="006B5475" w:rsidRDefault="00602F46" w:rsidP="00BB0883">
            <w:pPr>
              <w:rPr>
                <w:rFonts w:ascii="Arial" w:hAnsi="Arial" w:cs="Arial"/>
                <w:sz w:val="22"/>
              </w:rPr>
            </w:pPr>
            <w:r w:rsidRPr="006B5475">
              <w:rPr>
                <w:rFonts w:ascii="Arial" w:hAnsi="Arial" w:cs="Arial"/>
                <w:sz w:val="22"/>
              </w:rPr>
              <w:lastRenderedPageBreak/>
              <w:t xml:space="preserve">Минимально </w:t>
            </w:r>
            <w:r w:rsidRPr="006B5475">
              <w:rPr>
                <w:rFonts w:ascii="Arial" w:hAnsi="Arial" w:cs="Arial"/>
                <w:sz w:val="22"/>
              </w:rPr>
              <w:lastRenderedPageBreak/>
              <w:t>допустимый уровень обеспеченности, к</w:t>
            </w:r>
            <w:r w:rsidRPr="006B5475">
              <w:rPr>
                <w:rStyle w:val="210pt"/>
                <w:rFonts w:ascii="Arial" w:hAnsi="Arial" w:cs="Arial"/>
                <w:sz w:val="22"/>
                <w:szCs w:val="24"/>
              </w:rPr>
              <w:t>оек на 1 тыс. чел.</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lastRenderedPageBreak/>
              <w:t xml:space="preserve">По заданию на проектирование; определяется </w:t>
            </w:r>
            <w:r w:rsidRPr="006B5475">
              <w:rPr>
                <w:rStyle w:val="210pt"/>
                <w:rFonts w:ascii="Arial" w:hAnsi="Arial" w:cs="Arial"/>
                <w:sz w:val="22"/>
                <w:szCs w:val="24"/>
              </w:rPr>
              <w:lastRenderedPageBreak/>
              <w:t>органами здравоохранения</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Fonts w:ascii="Arial" w:hAnsi="Arial" w:cs="Arial"/>
                <w:sz w:val="22"/>
              </w:rPr>
            </w:pPr>
          </w:p>
        </w:tc>
        <w:tc>
          <w:tcPr>
            <w:tcW w:w="1890"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 м</w:t>
            </w:r>
            <w:proofErr w:type="gramStart"/>
            <w:r w:rsidRPr="006B5475">
              <w:rPr>
                <w:rStyle w:val="210pt"/>
                <w:rFonts w:ascii="Arial" w:hAnsi="Arial" w:cs="Arial"/>
                <w:color w:val="auto"/>
                <w:sz w:val="22"/>
                <w:szCs w:val="24"/>
                <w:vertAlign w:val="superscript"/>
              </w:rPr>
              <w:t>2</w:t>
            </w:r>
            <w:proofErr w:type="gramEnd"/>
            <w:r w:rsidRPr="006B5475">
              <w:rPr>
                <w:rStyle w:val="210pt"/>
                <w:rFonts w:ascii="Arial" w:hAnsi="Arial" w:cs="Arial"/>
                <w:color w:val="auto"/>
                <w:sz w:val="22"/>
                <w:szCs w:val="24"/>
              </w:rPr>
              <w:t xml:space="preserve"> на 1 койку, не менее (рекомендуемый)</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Взрослое население</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Детское население</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Fonts w:ascii="Arial" w:hAnsi="Arial" w:cs="Arial"/>
                <w:sz w:val="22"/>
              </w:rPr>
            </w:pPr>
          </w:p>
        </w:tc>
        <w:tc>
          <w:tcPr>
            <w:tcW w:w="1890" w:type="dxa"/>
            <w:vMerge/>
          </w:tcPr>
          <w:p w:rsidR="00602F46" w:rsidRPr="006B5475" w:rsidRDefault="00602F46" w:rsidP="00BB0883">
            <w:pPr>
              <w:rPr>
                <w:rFonts w:ascii="Arial" w:hAnsi="Arial" w:cs="Arial"/>
                <w:color w:val="FF0000"/>
                <w:sz w:val="22"/>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Инфекционные, туберкулезные и онкологические больницы – 70; больницы восстановительного лечения – 120; родильные дома – 90; прочие типы больниц – 60</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Инфекционные и туберкулезные – 125; больницы восстановительного лечения – 150; прочие типы больниц – 100</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701"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Амбулаторно-поликлинические учреждения</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посещений в смену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Расчет минимально допустимого уровня обеспеченности производить в соответствии с примечанием*</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Fonts w:ascii="Arial" w:hAnsi="Arial" w:cs="Arial"/>
                <w:sz w:val="22"/>
              </w:rPr>
            </w:pPr>
          </w:p>
        </w:tc>
        <w:tc>
          <w:tcPr>
            <w:tcW w:w="1890"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 xml:space="preserve">Размер земельного участка, </w:t>
            </w:r>
            <w:proofErr w:type="gramStart"/>
            <w:r w:rsidRPr="006B5475">
              <w:rPr>
                <w:rStyle w:val="210pt"/>
                <w:rFonts w:ascii="Arial" w:hAnsi="Arial" w:cs="Arial"/>
                <w:color w:val="auto"/>
                <w:sz w:val="22"/>
                <w:szCs w:val="24"/>
              </w:rPr>
              <w:t>га</w:t>
            </w:r>
            <w:proofErr w:type="gramEnd"/>
            <w:r w:rsidRPr="006B5475">
              <w:rPr>
                <w:rStyle w:val="210pt"/>
                <w:rFonts w:ascii="Arial" w:hAnsi="Arial" w:cs="Arial"/>
                <w:color w:val="auto"/>
                <w:sz w:val="22"/>
                <w:szCs w:val="24"/>
              </w:rPr>
              <w:t xml:space="preserve"> на 100 посещений в смену (рекомендуемый)</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0,1, но не менее 0,3 га на 1 объект</w:t>
            </w:r>
          </w:p>
        </w:tc>
      </w:tr>
      <w:tr w:rsidR="00602F46" w:rsidRPr="006B5475" w:rsidTr="006B5475">
        <w:trPr>
          <w:trHeight w:val="1094"/>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1.3</w:t>
            </w:r>
          </w:p>
        </w:tc>
        <w:tc>
          <w:tcPr>
            <w:tcW w:w="1701"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Фельдшерско-акушерские пункты</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 в населенном пункте с числом жителей 100 - 2000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6B5475">
        <w:trPr>
          <w:trHeight w:val="218"/>
        </w:trPr>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Style w:val="210pt"/>
                <w:rFonts w:ascii="Arial" w:hAnsi="Arial" w:cs="Arial"/>
                <w:sz w:val="22"/>
                <w:szCs w:val="24"/>
              </w:rPr>
            </w:pPr>
          </w:p>
        </w:tc>
        <w:tc>
          <w:tcPr>
            <w:tcW w:w="1890" w:type="dxa"/>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По заданию на проектирование</w:t>
            </w:r>
          </w:p>
        </w:tc>
      </w:tr>
      <w:tr w:rsidR="00602F46" w:rsidRPr="006B5475" w:rsidTr="000369CA">
        <w:trPr>
          <w:trHeight w:val="218"/>
        </w:trPr>
        <w:tc>
          <w:tcPr>
            <w:tcW w:w="534" w:type="dxa"/>
            <w:vMerge w:val="restart"/>
          </w:tcPr>
          <w:p w:rsidR="00602F46" w:rsidRPr="006B5475" w:rsidRDefault="00602F46" w:rsidP="00BB0883">
            <w:pPr>
              <w:jc w:val="center"/>
              <w:rPr>
                <w:rFonts w:ascii="Arial" w:hAnsi="Arial" w:cs="Arial"/>
                <w:sz w:val="22"/>
              </w:rPr>
            </w:pPr>
          </w:p>
        </w:tc>
        <w:tc>
          <w:tcPr>
            <w:tcW w:w="3591" w:type="dxa"/>
            <w:gridSpan w:val="3"/>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помощи поликлиник, больниц, больниц скорой медицинской помощи; транспортная доступность, минут; пешеходная доступность, минут)</w:t>
            </w:r>
          </w:p>
        </w:tc>
        <w:tc>
          <w:tcPr>
            <w:tcW w:w="3504"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Транспорт</w:t>
            </w:r>
          </w:p>
        </w:tc>
        <w:tc>
          <w:tcPr>
            <w:tcW w:w="1977"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Пешеход</w:t>
            </w:r>
          </w:p>
        </w:tc>
      </w:tr>
      <w:tr w:rsidR="00602F46" w:rsidRPr="006B5475" w:rsidTr="000369CA">
        <w:trPr>
          <w:trHeight w:val="1585"/>
        </w:trPr>
        <w:tc>
          <w:tcPr>
            <w:tcW w:w="534" w:type="dxa"/>
            <w:vMerge/>
          </w:tcPr>
          <w:p w:rsidR="00602F46" w:rsidRPr="006B5475" w:rsidRDefault="00602F46" w:rsidP="00BB0883">
            <w:pPr>
              <w:jc w:val="center"/>
              <w:rPr>
                <w:rFonts w:ascii="Arial" w:hAnsi="Arial" w:cs="Arial"/>
                <w:sz w:val="22"/>
              </w:rPr>
            </w:pPr>
          </w:p>
        </w:tc>
        <w:tc>
          <w:tcPr>
            <w:tcW w:w="3591" w:type="dxa"/>
            <w:gridSpan w:val="3"/>
            <w:vMerge/>
          </w:tcPr>
          <w:p w:rsidR="00602F46" w:rsidRPr="006B5475" w:rsidRDefault="00602F46" w:rsidP="00BB0883">
            <w:pPr>
              <w:rPr>
                <w:rFonts w:ascii="Arial" w:hAnsi="Arial" w:cs="Arial"/>
                <w:sz w:val="22"/>
              </w:rPr>
            </w:pPr>
          </w:p>
        </w:tc>
        <w:tc>
          <w:tcPr>
            <w:tcW w:w="1701" w:type="dxa"/>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Медицинская помощь в экстренной форме – 60</w:t>
            </w:r>
          </w:p>
        </w:tc>
        <w:tc>
          <w:tcPr>
            <w:tcW w:w="1803" w:type="dxa"/>
            <w:gridSpan w:val="2"/>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Медицинская помощь в неотложной форме – 120</w:t>
            </w:r>
          </w:p>
        </w:tc>
        <w:tc>
          <w:tcPr>
            <w:tcW w:w="1977"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Медико-санитарная помощь в населенных пунктах с численностью населения свыше 20 тыс. чел. – 60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Примечания (объекты 1.1-1.3).</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lastRenderedPageBreak/>
              <w:t xml:space="preserve">* Расчет амбулаторно-поликлинических учреждений производится путем умножения числа посещений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w:t>
            </w:r>
            <w:proofErr w:type="gramStart"/>
            <w:r w:rsidRPr="006B5475">
              <w:rPr>
                <w:rStyle w:val="210pt"/>
                <w:rFonts w:ascii="Arial" w:hAnsi="Arial" w:cs="Arial"/>
                <w:sz w:val="22"/>
                <w:szCs w:val="24"/>
              </w:rPr>
              <w:t>в</w:t>
            </w:r>
            <w:proofErr w:type="gramEnd"/>
            <w:r w:rsidRPr="006B5475">
              <w:rPr>
                <w:rStyle w:val="210pt"/>
                <w:rFonts w:ascii="Arial" w:hAnsi="Arial" w:cs="Arial"/>
                <w:sz w:val="22"/>
                <w:szCs w:val="24"/>
              </w:rPr>
              <w:t xml:space="preserve"> сменные, равный 512. Данным коэффициентом учтено, что поликлиники работают 307 дней в году и 60% всех посещений приходится на первую смену.</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Обеспеченность амбулаторно-поликлиническими мощностями в смену = (</w:t>
            </w:r>
            <w:proofErr w:type="spellStart"/>
            <w:proofErr w:type="gramStart"/>
            <w:r w:rsidRPr="006B5475">
              <w:rPr>
                <w:rStyle w:val="210pt"/>
                <w:rFonts w:ascii="Arial" w:hAnsi="Arial" w:cs="Arial"/>
                <w:sz w:val="22"/>
                <w:szCs w:val="24"/>
              </w:rPr>
              <w:t>Пос</w:t>
            </w:r>
            <w:proofErr w:type="spellEnd"/>
            <w:proofErr w:type="gramEnd"/>
            <w:r w:rsidRPr="006B5475">
              <w:rPr>
                <w:rStyle w:val="210pt"/>
                <w:rFonts w:ascii="Arial" w:hAnsi="Arial" w:cs="Arial"/>
                <w:sz w:val="22"/>
                <w:szCs w:val="24"/>
              </w:rPr>
              <w:t xml:space="preserve"> + Обрх3) &gt;&lt;1000/512 где: </w:t>
            </w:r>
            <w:proofErr w:type="spellStart"/>
            <w:proofErr w:type="gramStart"/>
            <w:r w:rsidRPr="006B5475">
              <w:rPr>
                <w:rStyle w:val="210pt"/>
                <w:rFonts w:ascii="Arial" w:hAnsi="Arial" w:cs="Arial"/>
                <w:sz w:val="22"/>
                <w:szCs w:val="24"/>
              </w:rPr>
              <w:t>Пос</w:t>
            </w:r>
            <w:proofErr w:type="spellEnd"/>
            <w:proofErr w:type="gramEnd"/>
            <w:r w:rsidRPr="006B5475">
              <w:rPr>
                <w:rStyle w:val="210pt"/>
                <w:rFonts w:ascii="Arial" w:hAnsi="Arial" w:cs="Arial"/>
                <w:sz w:val="22"/>
                <w:szCs w:val="24"/>
              </w:rPr>
              <w:t xml:space="preserve"> - посещения; </w:t>
            </w:r>
            <w:proofErr w:type="spellStart"/>
            <w:r w:rsidRPr="006B5475">
              <w:rPr>
                <w:rStyle w:val="210pt"/>
                <w:rFonts w:ascii="Arial" w:hAnsi="Arial" w:cs="Arial"/>
                <w:sz w:val="22"/>
                <w:szCs w:val="24"/>
              </w:rPr>
              <w:t>Обр</w:t>
            </w:r>
            <w:proofErr w:type="spellEnd"/>
            <w:r w:rsidRPr="006B5475">
              <w:rPr>
                <w:rStyle w:val="210pt"/>
                <w:rFonts w:ascii="Arial" w:hAnsi="Arial" w:cs="Arial"/>
                <w:sz w:val="22"/>
                <w:szCs w:val="24"/>
              </w:rPr>
              <w:t xml:space="preserve"> - обращения.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 расположенных в граничащих между собой муниципальных образованиях Воронежской области, с возможностью планирования объемов медицинской помощи в рамках межтерриториального взаимодействия.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В соответствии с приказом Минздрава России от 15.05.2012 № 543н, в населенных пунктах с числом жителей 100-300 человек организуются: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фельдшерско-акушерские пункты, если расстояние от фельдшерско-акушерского пункта до ближайшей медицинской организации превышает 6 км.</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населенных пунктах с числом жителей 1001-2000 человек организуются: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фельдшерско-акушерские пункты, если расстояние от фельдшерско-акушерского пункта до ближайшей медицинской организации не превышает 6 км;</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врачебная амбулатория в случае, если расстояние до ближайшей медицинской организации превышает 6 км.</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w:t>
            </w:r>
            <w:r w:rsidR="00BB0883" w:rsidRPr="006B5475">
              <w:rPr>
                <w:rStyle w:val="210pt"/>
                <w:rFonts w:ascii="Arial" w:hAnsi="Arial" w:cs="Arial"/>
                <w:sz w:val="22"/>
                <w:szCs w:val="24"/>
              </w:rPr>
              <w:t>-</w:t>
            </w:r>
            <w:r w:rsidRPr="006B5475">
              <w:rPr>
                <w:rStyle w:val="210pt"/>
                <w:rFonts w:ascii="Arial" w:hAnsi="Arial" w:cs="Arial"/>
                <w:sz w:val="22"/>
                <w:szCs w:val="24"/>
              </w:rPr>
              <w:t>санитарную помощь по территориально-участковому принципу.</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xml:space="preserve">В соответствии с требованиями </w:t>
            </w:r>
            <w:proofErr w:type="spellStart"/>
            <w:r w:rsidRPr="006B5475">
              <w:rPr>
                <w:rStyle w:val="210pt"/>
                <w:rFonts w:ascii="Arial" w:hAnsi="Arial" w:cs="Arial"/>
                <w:sz w:val="22"/>
                <w:szCs w:val="24"/>
              </w:rPr>
              <w:t>СанПиН</w:t>
            </w:r>
            <w:proofErr w:type="spellEnd"/>
            <w:r w:rsidRPr="006B5475">
              <w:rPr>
                <w:rStyle w:val="210pt"/>
                <w:rFonts w:ascii="Arial" w:hAnsi="Arial" w:cs="Arial"/>
                <w:sz w:val="22"/>
                <w:szCs w:val="24"/>
              </w:rPr>
              <w:t xml:space="preserve"> 2.1.3.2630-10 допускается размещать фельдшерско-акушерские пункты в жилых и общественных зданиях, при наличии отдельного входа.</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w:t>
            </w:r>
            <w:proofErr w:type="gramStart"/>
            <w:r w:rsidRPr="006B5475">
              <w:rPr>
                <w:rStyle w:val="210pt"/>
                <w:rFonts w:ascii="Arial" w:hAnsi="Arial" w:cs="Arial"/>
                <w:sz w:val="22"/>
                <w:szCs w:val="24"/>
              </w:rPr>
              <w:t>2</w:t>
            </w:r>
            <w:proofErr w:type="gramEnd"/>
            <w:r w:rsidRPr="006B5475">
              <w:rPr>
                <w:rStyle w:val="210pt"/>
                <w:rFonts w:ascii="Arial" w:hAnsi="Arial" w:cs="Arial"/>
                <w:sz w:val="22"/>
                <w:szCs w:val="24"/>
              </w:rPr>
              <w:t xml:space="preserve"> общей площади на 1 ребенка.</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1.4</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Диспансеры</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посещений в смену, коек на 1 тыс. чел.</w:t>
            </w:r>
          </w:p>
        </w:tc>
        <w:tc>
          <w:tcPr>
            <w:tcW w:w="5481" w:type="dxa"/>
            <w:gridSpan w:val="6"/>
          </w:tcPr>
          <w:p w:rsidR="00602F46" w:rsidRPr="006B5475" w:rsidRDefault="00602F46" w:rsidP="00BB0883">
            <w:pPr>
              <w:jc w:val="center"/>
              <w:rPr>
                <w:rFonts w:ascii="Arial" w:hAnsi="Arial" w:cs="Arial"/>
                <w:color w:val="auto"/>
                <w:sz w:val="22"/>
              </w:rPr>
            </w:pPr>
            <w:r w:rsidRPr="006B5475">
              <w:rPr>
                <w:rStyle w:val="210pt"/>
                <w:rFonts w:ascii="Arial" w:hAnsi="Arial" w:cs="Arial"/>
                <w:color w:val="auto"/>
                <w:sz w:val="22"/>
                <w:szCs w:val="24"/>
              </w:rPr>
              <w:t>По заданию на проектирование, определяемому органами здравоохранения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м</w:t>
            </w:r>
            <w:proofErr w:type="gramStart"/>
            <w:r w:rsidRPr="006B5475">
              <w:rPr>
                <w:rStyle w:val="210pt"/>
                <w:rFonts w:ascii="Arial" w:hAnsi="Arial" w:cs="Arial"/>
                <w:color w:val="auto"/>
                <w:sz w:val="22"/>
                <w:szCs w:val="24"/>
                <w:vertAlign w:val="superscript"/>
              </w:rPr>
              <w:t>2</w:t>
            </w:r>
            <w:proofErr w:type="gramEnd"/>
            <w:r w:rsidRPr="006B5475">
              <w:rPr>
                <w:rStyle w:val="210pt"/>
                <w:rFonts w:ascii="Arial" w:hAnsi="Arial" w:cs="Arial"/>
                <w:color w:val="auto"/>
                <w:sz w:val="22"/>
                <w:szCs w:val="24"/>
              </w:rPr>
              <w:t xml:space="preserve"> на 1 койку, не менее (рекомендуемый)</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color w:val="auto"/>
                <w:sz w:val="22"/>
                <w:szCs w:val="24"/>
              </w:rPr>
              <w:t>Стационары онкологических и противотуберкулезных диспансеров – 70; стационары врачебно-физкультурных диспансеров – 120; прочите типы стационаров</w:t>
            </w:r>
            <w:r w:rsidRPr="006B5475">
              <w:rPr>
                <w:rStyle w:val="210pt"/>
                <w:rFonts w:ascii="Arial" w:hAnsi="Arial" w:cs="Arial"/>
                <w:sz w:val="22"/>
                <w:szCs w:val="24"/>
              </w:rPr>
              <w:t xml:space="preserve"> диспансеров – 60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Максимально </w:t>
            </w:r>
            <w:r w:rsidRPr="006B5475">
              <w:rPr>
                <w:rStyle w:val="210pt"/>
                <w:rFonts w:ascii="Arial" w:hAnsi="Arial" w:cs="Arial"/>
                <w:sz w:val="22"/>
                <w:szCs w:val="24"/>
              </w:rPr>
              <w:lastRenderedPageBreak/>
              <w:t>допустимый уровень территориальной доступности</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lastRenderedPageBreak/>
              <w:t xml:space="preserve">Не нормируется (в т. ч. специализированные </w:t>
            </w:r>
            <w:r w:rsidRPr="006B5475">
              <w:rPr>
                <w:rStyle w:val="210pt"/>
                <w:rFonts w:ascii="Arial" w:hAnsi="Arial" w:cs="Arial"/>
                <w:sz w:val="22"/>
                <w:szCs w:val="24"/>
              </w:rPr>
              <w:lastRenderedPageBreak/>
              <w:t>клиники)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1.5</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Станции скорой медицинской помощи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 xml:space="preserve">Минимально допустимый уровень обеспеченности, вызов </w:t>
            </w:r>
            <w:proofErr w:type="gramStart"/>
            <w:r w:rsidRPr="006B5475">
              <w:rPr>
                <w:rFonts w:ascii="Arial" w:hAnsi="Arial" w:cs="Arial"/>
                <w:sz w:val="22"/>
              </w:rPr>
              <w:t>на</w:t>
            </w:r>
            <w:proofErr w:type="gramEnd"/>
            <w:r w:rsidRPr="006B5475">
              <w:rPr>
                <w:rFonts w:ascii="Arial" w:hAnsi="Arial" w:cs="Arial"/>
                <w:sz w:val="22"/>
              </w:rPr>
              <w:t xml:space="preserve"> </w:t>
            </w:r>
            <w:proofErr w:type="gramStart"/>
            <w:r w:rsidRPr="006B5475">
              <w:rPr>
                <w:rFonts w:ascii="Arial" w:hAnsi="Arial" w:cs="Arial"/>
                <w:sz w:val="22"/>
              </w:rPr>
              <w:t>чел</w:t>
            </w:r>
            <w:proofErr w:type="gramEnd"/>
            <w:r w:rsidRPr="006B5475">
              <w:rPr>
                <w:rFonts w:ascii="Arial" w:hAnsi="Arial" w:cs="Arial"/>
                <w:sz w:val="22"/>
              </w:rPr>
              <w:t>./год</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/1 спец. автомобиль</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0,05 (но не менее 0,2). Для размещения транспорта предусматривается отапливаемая стоянка из расчета 36 м</w:t>
            </w:r>
            <w:proofErr w:type="gramStart"/>
            <w:r w:rsidRPr="006B5475">
              <w:rPr>
                <w:rFonts w:ascii="Arial" w:hAnsi="Arial" w:cs="Arial"/>
                <w:sz w:val="22"/>
                <w:vertAlign w:val="superscript"/>
              </w:rPr>
              <w:t>2</w:t>
            </w:r>
            <w:proofErr w:type="gramEnd"/>
            <w:r w:rsidRPr="006B5475">
              <w:rPr>
                <w:rFonts w:ascii="Arial" w:hAnsi="Arial" w:cs="Arial"/>
                <w:sz w:val="22"/>
              </w:rPr>
              <w:t xml:space="preserve"> на одно </w:t>
            </w:r>
            <w:proofErr w:type="spellStart"/>
            <w:r w:rsidRPr="006B5475">
              <w:rPr>
                <w:rFonts w:ascii="Arial" w:hAnsi="Arial" w:cs="Arial"/>
                <w:sz w:val="22"/>
              </w:rPr>
              <w:t>машино-место</w:t>
            </w:r>
            <w:proofErr w:type="spellEnd"/>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 xml:space="preserve">20 (в т. ч. </w:t>
            </w:r>
            <w:r w:rsidRPr="006B5475">
              <w:rPr>
                <w:rStyle w:val="210pt"/>
                <w:rFonts w:ascii="Arial" w:hAnsi="Arial" w:cs="Arial"/>
                <w:sz w:val="22"/>
                <w:szCs w:val="24"/>
              </w:rPr>
              <w:t>отделения скорой медицинской помощи поликлиник, больниц, больницы скорой медицинской помощи</w:t>
            </w:r>
            <w:r w:rsidRPr="006B5475">
              <w:rPr>
                <w:rFonts w:ascii="Arial" w:hAnsi="Arial" w:cs="Arial"/>
                <w:sz w:val="22"/>
              </w:rPr>
              <w:t>). Устанавливается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1.6</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Аптеки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w:t>
            </w:r>
            <w:r w:rsidRPr="006B5475">
              <w:rPr>
                <w:rStyle w:val="210pt"/>
                <w:rFonts w:ascii="Arial" w:hAnsi="Arial" w:cs="Arial"/>
                <w:sz w:val="22"/>
                <w:szCs w:val="24"/>
              </w:rPr>
              <w:t>бъект на 5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0,2-0,3. Возможно встроенно-пристроенное размещение, размещение при амбулатории и фельдшерско-акушерском пункте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w:t>
            </w:r>
            <w:proofErr w:type="spellStart"/>
            <w:r w:rsidRPr="006B5475">
              <w:rPr>
                <w:rStyle w:val="210pt"/>
                <w:rFonts w:ascii="Arial" w:hAnsi="Arial" w:cs="Arial"/>
                <w:sz w:val="22"/>
                <w:szCs w:val="24"/>
              </w:rPr>
              <w:t>пешеходно-транспортная</w:t>
            </w:r>
            <w:proofErr w:type="spellEnd"/>
            <w:r w:rsidRPr="006B5475">
              <w:rPr>
                <w:rStyle w:val="210pt"/>
                <w:rFonts w:ascii="Arial" w:hAnsi="Arial" w:cs="Arial"/>
                <w:sz w:val="22"/>
                <w:szCs w:val="24"/>
              </w:rPr>
              <w:t xml:space="preserve">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30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Примечания (объекты 1.1-1.6).</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1) </w:t>
            </w:r>
            <w:r w:rsidRPr="006B5475">
              <w:rPr>
                <w:rStyle w:val="210pt"/>
                <w:rFonts w:ascii="Arial" w:hAnsi="Arial" w:cs="Arial"/>
                <w:sz w:val="22"/>
                <w:szCs w:val="24"/>
              </w:rPr>
              <w:t>Рекомендуемый размер земельного участка для санаториев:</w:t>
            </w:r>
            <w:r w:rsidRPr="006B5475">
              <w:rPr>
                <w:rFonts w:ascii="Arial" w:hAnsi="Arial" w:cs="Arial"/>
                <w:sz w:val="22"/>
              </w:rPr>
              <w:t xml:space="preserve"> </w:t>
            </w:r>
            <w:r w:rsidRPr="006B5475">
              <w:rPr>
                <w:rStyle w:val="210pt"/>
                <w:rFonts w:ascii="Arial" w:hAnsi="Arial" w:cs="Arial"/>
                <w:sz w:val="22"/>
                <w:szCs w:val="24"/>
              </w:rPr>
              <w:t>санатории (кроме туберкулезных) – 125 м</w:t>
            </w:r>
            <w:proofErr w:type="gramStart"/>
            <w:r w:rsidRPr="006B5475">
              <w:rPr>
                <w:rStyle w:val="210pt"/>
                <w:rFonts w:ascii="Arial" w:hAnsi="Arial" w:cs="Arial"/>
                <w:sz w:val="22"/>
                <w:szCs w:val="24"/>
                <w:vertAlign w:val="superscript"/>
              </w:rPr>
              <w:t>2</w:t>
            </w:r>
            <w:proofErr w:type="gramEnd"/>
            <w:r w:rsidRPr="006B5475">
              <w:rPr>
                <w:rStyle w:val="210pt"/>
                <w:rFonts w:ascii="Arial" w:hAnsi="Arial" w:cs="Arial"/>
                <w:sz w:val="22"/>
                <w:szCs w:val="24"/>
              </w:rPr>
              <w:t xml:space="preserve"> на место; санатории для родителей с детьми (кроме туберкулезных) – 145-170 м</w:t>
            </w:r>
            <w:r w:rsidRPr="006B5475">
              <w:rPr>
                <w:rStyle w:val="210pt"/>
                <w:rFonts w:ascii="Arial" w:hAnsi="Arial" w:cs="Arial"/>
                <w:sz w:val="22"/>
                <w:szCs w:val="24"/>
                <w:vertAlign w:val="superscript"/>
              </w:rPr>
              <w:t>2</w:t>
            </w:r>
            <w:r w:rsidRPr="006B5475">
              <w:rPr>
                <w:rStyle w:val="210pt"/>
                <w:rFonts w:ascii="Arial" w:hAnsi="Arial" w:cs="Arial"/>
                <w:sz w:val="22"/>
                <w:szCs w:val="24"/>
              </w:rPr>
              <w:t xml:space="preserve"> на место; санатории-профилактории – 70-100 м</w:t>
            </w:r>
            <w:r w:rsidRPr="006B5475">
              <w:rPr>
                <w:rStyle w:val="210pt"/>
                <w:rFonts w:ascii="Arial" w:hAnsi="Arial" w:cs="Arial"/>
                <w:sz w:val="22"/>
                <w:szCs w:val="24"/>
                <w:vertAlign w:val="superscript"/>
              </w:rPr>
              <w:t>2</w:t>
            </w:r>
            <w:r w:rsidRPr="006B5475">
              <w:rPr>
                <w:rStyle w:val="210pt"/>
                <w:rFonts w:ascii="Arial" w:hAnsi="Arial" w:cs="Arial"/>
                <w:sz w:val="22"/>
                <w:szCs w:val="24"/>
              </w:rPr>
              <w:t xml:space="preserve"> на место.</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color w:val="auto"/>
                <w:sz w:val="22"/>
                <w:szCs w:val="24"/>
              </w:rPr>
              <w:t xml:space="preserve">2) </w:t>
            </w:r>
            <w:r w:rsidRPr="006B5475">
              <w:rPr>
                <w:rStyle w:val="210pt"/>
                <w:rFonts w:ascii="Arial" w:hAnsi="Arial" w:cs="Arial"/>
                <w:sz w:val="22"/>
                <w:szCs w:val="24"/>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3) </w:t>
            </w:r>
            <w:r w:rsidRPr="006B5475">
              <w:rPr>
                <w:rFonts w:ascii="Arial" w:hAnsi="Arial" w:cs="Arial"/>
                <w:sz w:val="22"/>
              </w:rPr>
              <w:t xml:space="preserve">Расчетные показатели уровня обеспеченности </w:t>
            </w:r>
            <w:r w:rsidRPr="006B5475">
              <w:rPr>
                <w:rStyle w:val="210pt"/>
                <w:rFonts w:ascii="Arial" w:hAnsi="Arial" w:cs="Arial"/>
                <w:sz w:val="22"/>
                <w:szCs w:val="24"/>
              </w:rPr>
              <w:t>иными объектами</w:t>
            </w:r>
            <w:r w:rsidRPr="006B5475">
              <w:rPr>
                <w:rStyle w:val="210pt"/>
                <w:rFonts w:ascii="Arial" w:hAnsi="Arial" w:cs="Arial"/>
                <w:color w:val="auto"/>
                <w:sz w:val="22"/>
                <w:szCs w:val="24"/>
              </w:rPr>
              <w:t xml:space="preserve"> в области здравоохранения и социального обслуживания населения (дома-интернаты, реабилитационные центры, приюты и пр.) </w:t>
            </w:r>
            <w:r w:rsidRPr="006B5475">
              <w:rPr>
                <w:rFonts w:ascii="Arial" w:hAnsi="Arial" w:cs="Arial"/>
                <w:sz w:val="22"/>
              </w:rPr>
              <w:t xml:space="preserve">и расчетные показатели максимально допустимого уровня территориальной доступности таких объектов </w:t>
            </w:r>
            <w:r w:rsidRPr="006B5475">
              <w:rPr>
                <w:rStyle w:val="210pt"/>
                <w:rFonts w:ascii="Arial" w:hAnsi="Arial" w:cs="Arial"/>
                <w:color w:val="auto"/>
                <w:sz w:val="22"/>
                <w:szCs w:val="24"/>
              </w:rPr>
              <w:t>принимаются в соответствии с требованиями в соответствии с требованиями СП 42.13330.2016, РНГП Воронежской области.</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lastRenderedPageBreak/>
              <w:t>2</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Образование</w:t>
            </w:r>
          </w:p>
        </w:tc>
      </w:tr>
      <w:tr w:rsidR="00602F46" w:rsidRPr="006B5475" w:rsidTr="000369CA">
        <w:trPr>
          <w:trHeight w:val="611"/>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2.1</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Дошкольные образовательные</w:t>
            </w:r>
          </w:p>
          <w:p w:rsidR="00602F46" w:rsidRPr="006B5475" w:rsidRDefault="00602F46" w:rsidP="00BB0883">
            <w:pPr>
              <w:rPr>
                <w:rFonts w:ascii="Arial" w:hAnsi="Arial" w:cs="Arial"/>
                <w:sz w:val="22"/>
              </w:rPr>
            </w:pPr>
            <w:r w:rsidRPr="006B5475">
              <w:rPr>
                <w:rStyle w:val="210pt"/>
                <w:rFonts w:ascii="Arial" w:hAnsi="Arial" w:cs="Arial"/>
                <w:sz w:val="22"/>
                <w:szCs w:val="24"/>
              </w:rPr>
              <w:t>организации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мест на 1 тыс. чел.</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Крупные сельские населенные пункты – 50*; прочие сельские населенные пункты – 40*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 кв</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/место</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При вместимости, мест</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До 100 – 40; от 100 до 500 – 35; свыше 500 – 30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(пешеходная доступность, м)</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500**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sz w:val="22"/>
              </w:rPr>
            </w:pPr>
            <w:r w:rsidRPr="006B5475">
              <w:rPr>
                <w:rFonts w:ascii="Arial" w:hAnsi="Arial" w:cs="Arial"/>
                <w:sz w:val="22"/>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rsidR="00602F46" w:rsidRPr="006B5475" w:rsidRDefault="00602F46" w:rsidP="00BB0883">
            <w:pPr>
              <w:ind w:firstLine="459"/>
              <w:jc w:val="both"/>
              <w:rPr>
                <w:rFonts w:ascii="Arial" w:hAnsi="Arial" w:cs="Arial"/>
                <w:sz w:val="22"/>
              </w:rPr>
            </w:pPr>
            <w:r w:rsidRPr="006B5475">
              <w:rPr>
                <w:rFonts w:ascii="Arial" w:hAnsi="Arial" w:cs="Arial"/>
                <w:sz w:val="22"/>
              </w:rPr>
              <w:t>**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(языковые, математические, спортивные и т.п.).</w:t>
            </w:r>
          </w:p>
          <w:p w:rsidR="00602F46" w:rsidRPr="006B5475" w:rsidRDefault="00602F46" w:rsidP="00BB0883">
            <w:pPr>
              <w:ind w:firstLine="459"/>
              <w:jc w:val="both"/>
              <w:rPr>
                <w:rFonts w:ascii="Arial" w:hAnsi="Arial" w:cs="Arial"/>
                <w:sz w:val="22"/>
              </w:rPr>
            </w:pPr>
            <w:r w:rsidRPr="006B5475">
              <w:rPr>
                <w:rFonts w:ascii="Arial" w:hAnsi="Arial" w:cs="Arial"/>
                <w:sz w:val="22"/>
              </w:rPr>
              <w:t>Примечание.</w:t>
            </w:r>
          </w:p>
          <w:p w:rsidR="00602F46" w:rsidRPr="006B5475" w:rsidRDefault="00602F46" w:rsidP="00BB0883">
            <w:pPr>
              <w:ind w:firstLine="459"/>
              <w:jc w:val="both"/>
              <w:rPr>
                <w:rFonts w:ascii="Arial" w:hAnsi="Arial" w:cs="Arial"/>
                <w:sz w:val="22"/>
              </w:rPr>
            </w:pPr>
            <w:r w:rsidRPr="006B5475">
              <w:rPr>
                <w:rFonts w:ascii="Arial" w:hAnsi="Arial" w:cs="Arial"/>
                <w:sz w:val="22"/>
              </w:rPr>
              <w:t>1) Размер земельного участка может быть уменьшен на 25% – в условиях реконструкции.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Общеобразовательные организации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мест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90***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 кв</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/место</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При вместимости организации, учащихся </w:t>
            </w:r>
            <w:r w:rsidRPr="006B5475">
              <w:rPr>
                <w:rFonts w:ascii="Arial" w:hAnsi="Arial" w:cs="Arial"/>
                <w:sz w:val="22"/>
              </w:rPr>
              <w:t>–</w:t>
            </w:r>
            <w:r w:rsidRPr="006B5475">
              <w:rPr>
                <w:rStyle w:val="210pt"/>
                <w:rFonts w:ascii="Arial" w:hAnsi="Arial" w:cs="Arial"/>
                <w:sz w:val="22"/>
                <w:szCs w:val="24"/>
              </w:rPr>
              <w:t xml:space="preserve"> кв</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/место</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От 40 до 400 – 50; от 400 до 500 – 60; от 500 до 600 – 50; от 600 до 800 – 40; от 800 до 1100 – 33; от 1100 до 1500 – 21; от 1500 до 2000 – 17; свыше 2000 - 16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Максимально допустимый уровень территориальной доступности (пешеходная доступность, </w:t>
            </w:r>
            <w:proofErr w:type="gramStart"/>
            <w:r w:rsidRPr="006B5475">
              <w:rPr>
                <w:rStyle w:val="210pt"/>
                <w:rFonts w:ascii="Arial" w:hAnsi="Arial" w:cs="Arial"/>
                <w:sz w:val="22"/>
                <w:szCs w:val="24"/>
              </w:rPr>
              <w:t>м</w:t>
            </w:r>
            <w:proofErr w:type="gramEnd"/>
            <w:r w:rsidRPr="006B5475">
              <w:rPr>
                <w:rStyle w:val="210pt"/>
                <w:rFonts w:ascii="Arial" w:hAnsi="Arial" w:cs="Arial"/>
                <w:sz w:val="22"/>
                <w:szCs w:val="24"/>
              </w:rPr>
              <w:t>; транспортная доступность, минут)</w:t>
            </w:r>
          </w:p>
        </w:tc>
        <w:tc>
          <w:tcPr>
            <w:tcW w:w="2491" w:type="dxa"/>
            <w:gridSpan w:val="2"/>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Транспорт</w:t>
            </w:r>
          </w:p>
        </w:tc>
        <w:tc>
          <w:tcPr>
            <w:tcW w:w="2990"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Пешеход</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 xml:space="preserve">Для </w:t>
            </w:r>
            <w:proofErr w:type="gramStart"/>
            <w:r w:rsidRPr="006B5475">
              <w:rPr>
                <w:rFonts w:ascii="Arial" w:hAnsi="Arial" w:cs="Arial"/>
                <w:sz w:val="22"/>
              </w:rPr>
              <w:t>обучающихся</w:t>
            </w:r>
            <w:proofErr w:type="gramEnd"/>
            <w:r w:rsidRPr="006B5475">
              <w:rPr>
                <w:rFonts w:ascii="Arial" w:hAnsi="Arial" w:cs="Arial"/>
                <w:sz w:val="22"/>
              </w:rPr>
              <w:t xml:space="preserve"> начального общего образования –15 в одну сторону; для обучающихся основного общего и среднего общего образования – 30 в одну сторону</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 xml:space="preserve">Для </w:t>
            </w:r>
            <w:proofErr w:type="gramStart"/>
            <w:r w:rsidRPr="006B5475">
              <w:rPr>
                <w:rFonts w:ascii="Arial" w:hAnsi="Arial" w:cs="Arial"/>
                <w:sz w:val="22"/>
              </w:rPr>
              <w:t>обучающихся</w:t>
            </w:r>
            <w:proofErr w:type="gramEnd"/>
            <w:r w:rsidRPr="006B5475">
              <w:rPr>
                <w:rFonts w:ascii="Arial" w:hAnsi="Arial" w:cs="Arial"/>
                <w:sz w:val="22"/>
              </w:rPr>
              <w:t xml:space="preserve"> начального общего образования – 2000; для обучающихся основного общего и среднего общего образования – 4000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sz w:val="22"/>
              </w:rPr>
            </w:pPr>
            <w:r w:rsidRPr="006B5475">
              <w:rPr>
                <w:rFonts w:ascii="Arial" w:hAnsi="Arial" w:cs="Arial"/>
                <w:sz w:val="22"/>
              </w:rPr>
              <w:t xml:space="preserve">*** Устанавливается в зависимости от демографической </w:t>
            </w:r>
            <w:r w:rsidRPr="006B5475">
              <w:rPr>
                <w:rFonts w:ascii="Arial" w:hAnsi="Arial" w:cs="Arial"/>
                <w:sz w:val="22"/>
              </w:rPr>
              <w:lastRenderedPageBreak/>
              <w:t>структуры муниципального образования, принимая расчетный уровень обеспеченности общеобразовательными организациями - с учетом 100%-ого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602F46" w:rsidRPr="006B5475" w:rsidRDefault="00602F46" w:rsidP="00BB0883">
            <w:pPr>
              <w:ind w:firstLine="459"/>
              <w:jc w:val="both"/>
              <w:rPr>
                <w:rFonts w:ascii="Arial" w:hAnsi="Arial" w:cs="Arial"/>
                <w:sz w:val="22"/>
              </w:rPr>
            </w:pPr>
            <w:r w:rsidRPr="006B5475">
              <w:rPr>
                <w:rFonts w:ascii="Arial" w:hAnsi="Arial" w:cs="Arial"/>
                <w:sz w:val="22"/>
              </w:rPr>
              <w:t>Примечания.</w:t>
            </w:r>
          </w:p>
          <w:p w:rsidR="00602F46" w:rsidRPr="006B5475" w:rsidRDefault="00602F46" w:rsidP="00BB0883">
            <w:pPr>
              <w:ind w:firstLine="459"/>
              <w:jc w:val="both"/>
              <w:rPr>
                <w:rFonts w:ascii="Arial" w:hAnsi="Arial" w:cs="Arial"/>
                <w:sz w:val="22"/>
              </w:rPr>
            </w:pPr>
            <w:r w:rsidRPr="006B5475">
              <w:rPr>
                <w:rFonts w:ascii="Arial" w:hAnsi="Arial" w:cs="Arial"/>
                <w:sz w:val="22"/>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rsidR="00602F46" w:rsidRPr="006B5475" w:rsidRDefault="00602F46" w:rsidP="00BB0883">
            <w:pPr>
              <w:ind w:firstLine="459"/>
              <w:jc w:val="both"/>
              <w:rPr>
                <w:rFonts w:ascii="Arial" w:hAnsi="Arial" w:cs="Arial"/>
                <w:sz w:val="22"/>
              </w:rPr>
            </w:pPr>
            <w:r w:rsidRPr="006B5475">
              <w:rPr>
                <w:rFonts w:ascii="Arial" w:hAnsi="Arial" w:cs="Arial"/>
                <w:sz w:val="22"/>
              </w:rPr>
              <w:t>2) Спортивная зона школы может быть объединена с физкультурно-оздоровительным комплексом микрорайона.</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3) Для общеобразовательных школ предельная этажность зданий – четыре этажа; исключение составляют ранее построенные объекты, в которых допускается размещение на верхних этажах (выше третьего этажа) учебных помещений и кабинетов, посещаемых </w:t>
            </w:r>
            <w:proofErr w:type="gramStart"/>
            <w:r w:rsidRPr="006B5475">
              <w:rPr>
                <w:rFonts w:ascii="Arial" w:hAnsi="Arial" w:cs="Arial"/>
                <w:sz w:val="22"/>
              </w:rPr>
              <w:t>обучающимися</w:t>
            </w:r>
            <w:proofErr w:type="gramEnd"/>
            <w:r w:rsidRPr="006B5475">
              <w:rPr>
                <w:rFonts w:ascii="Arial" w:hAnsi="Arial" w:cs="Arial"/>
                <w:sz w:val="22"/>
              </w:rPr>
              <w:t xml:space="preserve"> 8-11 классов, административно-хозяйственных помещений.</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2.3</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Организации</w:t>
            </w:r>
          </w:p>
          <w:p w:rsidR="00602F46" w:rsidRPr="006B5475" w:rsidRDefault="00602F46" w:rsidP="00BB0883">
            <w:pPr>
              <w:rPr>
                <w:rFonts w:ascii="Arial" w:hAnsi="Arial" w:cs="Arial"/>
                <w:sz w:val="22"/>
              </w:rPr>
            </w:pPr>
            <w:r w:rsidRPr="006B5475">
              <w:rPr>
                <w:rFonts w:ascii="Arial" w:hAnsi="Arial" w:cs="Arial"/>
                <w:sz w:val="22"/>
              </w:rPr>
              <w:t>дополнительного</w:t>
            </w:r>
          </w:p>
          <w:p w:rsidR="00602F46" w:rsidRPr="006B5475" w:rsidRDefault="00602F46" w:rsidP="00BB0883">
            <w:pPr>
              <w:rPr>
                <w:rFonts w:ascii="Arial" w:hAnsi="Arial" w:cs="Arial"/>
                <w:sz w:val="22"/>
              </w:rPr>
            </w:pPr>
            <w:r w:rsidRPr="006B5475">
              <w:rPr>
                <w:rFonts w:ascii="Arial" w:hAnsi="Arial" w:cs="Arial"/>
                <w:sz w:val="22"/>
              </w:rPr>
              <w:t>образования</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мест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9****</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 заданию на проектирование для отдельно стоящего здания, либо в первых этажах жилых зданий, общественных центров</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30 в одну сторону</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 Устанавливается в зависимости от демографической структуры муниципального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6B5475">
              <w:rPr>
                <w:rFonts w:ascii="Arial" w:hAnsi="Arial" w:cs="Arial"/>
                <w:sz w:val="22"/>
              </w:rPr>
              <w:t>–</w:t>
            </w:r>
            <w:r w:rsidRPr="006B5475">
              <w:rPr>
                <w:rStyle w:val="210pt"/>
                <w:rFonts w:ascii="Arial" w:hAnsi="Arial" w:cs="Arial"/>
                <w:sz w:val="22"/>
                <w:szCs w:val="24"/>
              </w:rPr>
              <w:t xml:space="preserve"> исходя из необходимости обеспечения охвата детей в возрасте от 5 до 18 лет дополнительными образовательными программами на уровне 70%.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Fonts w:ascii="Arial" w:hAnsi="Arial" w:cs="Arial"/>
                <w:sz w:val="22"/>
              </w:rPr>
            </w:pPr>
            <w:r w:rsidRPr="006B5475">
              <w:rPr>
                <w:rFonts w:ascii="Arial" w:hAnsi="Arial" w:cs="Arial"/>
                <w:sz w:val="22"/>
              </w:rPr>
              <w:t>Примечания (объекты 2.1-2.3).</w:t>
            </w:r>
          </w:p>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1) </w:t>
            </w:r>
            <w:r w:rsidRPr="006B5475">
              <w:rPr>
                <w:rFonts w:ascii="Arial" w:hAnsi="Arial" w:cs="Arial"/>
                <w:sz w:val="22"/>
              </w:rPr>
              <w:t>Минимально допустимый уровень обеспеченности</w:t>
            </w:r>
            <w:r w:rsidRPr="006B5475">
              <w:rPr>
                <w:rStyle w:val="210pt"/>
                <w:rFonts w:ascii="Arial" w:hAnsi="Arial" w:cs="Arial"/>
                <w:sz w:val="22"/>
                <w:szCs w:val="24"/>
              </w:rPr>
              <w:t xml:space="preserve"> такими объектами, как: специализи</w:t>
            </w:r>
            <w:r w:rsidRPr="006B5475">
              <w:rPr>
                <w:rStyle w:val="210pt"/>
                <w:rFonts w:ascii="Arial" w:hAnsi="Arial" w:cs="Arial"/>
                <w:sz w:val="22"/>
                <w:szCs w:val="24"/>
              </w:rPr>
              <w:softHyphen/>
              <w:t>рованные учебно-</w:t>
            </w:r>
            <w:r w:rsidRPr="006B5475">
              <w:rPr>
                <w:rStyle w:val="210pt"/>
                <w:rFonts w:ascii="Arial" w:hAnsi="Arial" w:cs="Arial"/>
                <w:sz w:val="22"/>
                <w:szCs w:val="24"/>
              </w:rPr>
              <w:softHyphen/>
              <w:t>воспитательные учреждения</w:t>
            </w:r>
            <w:r w:rsidRPr="006B5475">
              <w:rPr>
                <w:rFonts w:ascii="Arial" w:hAnsi="Arial" w:cs="Arial"/>
                <w:sz w:val="22"/>
              </w:rPr>
              <w:t xml:space="preserve"> и образовательные организации для детей-сирот и детей, оставшихся без попечения родителей, и р</w:t>
            </w:r>
            <w:r w:rsidRPr="006B5475">
              <w:rPr>
                <w:rStyle w:val="210pt"/>
                <w:rFonts w:ascii="Arial" w:hAnsi="Arial" w:cs="Arial"/>
                <w:sz w:val="22"/>
                <w:szCs w:val="24"/>
              </w:rPr>
              <w:t>азмеры земельных участков для таких объектов</w:t>
            </w:r>
            <w:r w:rsidRPr="006B5475">
              <w:rPr>
                <w:rFonts w:ascii="Arial" w:hAnsi="Arial" w:cs="Arial"/>
                <w:sz w:val="22"/>
              </w:rPr>
              <w:t xml:space="preserve"> принимаются по заданию на проектирование; </w:t>
            </w:r>
            <w:r w:rsidRPr="006B5475">
              <w:rPr>
                <w:rStyle w:val="210pt"/>
                <w:rFonts w:ascii="Arial" w:hAnsi="Arial" w:cs="Arial"/>
                <w:sz w:val="22"/>
                <w:szCs w:val="24"/>
              </w:rPr>
              <w:t xml:space="preserve">максимально допустимый уровень территориальной доступности </w:t>
            </w:r>
            <w:r w:rsidRPr="006B5475">
              <w:rPr>
                <w:rFonts w:ascii="Arial" w:hAnsi="Arial" w:cs="Arial"/>
                <w:sz w:val="22"/>
              </w:rPr>
              <w:t xml:space="preserve">– </w:t>
            </w:r>
            <w:r w:rsidRPr="006B5475">
              <w:rPr>
                <w:rStyle w:val="210pt"/>
                <w:rFonts w:ascii="Arial" w:hAnsi="Arial" w:cs="Arial"/>
                <w:sz w:val="22"/>
                <w:szCs w:val="24"/>
              </w:rPr>
              <w:t>не нормируется</w:t>
            </w:r>
            <w:r w:rsidRPr="006B5475">
              <w:rPr>
                <w:rFonts w:ascii="Arial" w:hAnsi="Arial" w:cs="Arial"/>
                <w:sz w:val="22"/>
              </w:rPr>
              <w:t>.</w:t>
            </w:r>
          </w:p>
          <w:p w:rsidR="00602F46" w:rsidRPr="006B5475" w:rsidRDefault="00602F46" w:rsidP="00BB0883">
            <w:pPr>
              <w:ind w:firstLine="459"/>
              <w:jc w:val="both"/>
              <w:rPr>
                <w:rFonts w:ascii="Arial" w:hAnsi="Arial" w:cs="Arial"/>
                <w:sz w:val="22"/>
              </w:rPr>
            </w:pPr>
            <w:r w:rsidRPr="006B5475">
              <w:rPr>
                <w:rFonts w:ascii="Arial" w:hAnsi="Arial" w:cs="Arial"/>
                <w:sz w:val="22"/>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602F46" w:rsidRPr="006B5475" w:rsidRDefault="00602F46" w:rsidP="00BB0883">
            <w:pPr>
              <w:ind w:firstLine="459"/>
              <w:jc w:val="both"/>
              <w:rPr>
                <w:rFonts w:ascii="Arial" w:hAnsi="Arial" w:cs="Arial"/>
                <w:sz w:val="22"/>
              </w:rPr>
            </w:pPr>
            <w:r w:rsidRPr="006B5475">
              <w:rPr>
                <w:rFonts w:ascii="Arial" w:hAnsi="Arial" w:cs="Arial"/>
                <w:sz w:val="22"/>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lastRenderedPageBreak/>
              <w:t>3</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Физическая культура и массовый спорт</w:t>
            </w:r>
          </w:p>
        </w:tc>
      </w:tr>
      <w:tr w:rsidR="00602F46" w:rsidRPr="006B5475" w:rsidTr="006B5475">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3.1</w:t>
            </w:r>
          </w:p>
        </w:tc>
        <w:tc>
          <w:tcPr>
            <w:tcW w:w="1701" w:type="dxa"/>
            <w:gridSpan w:val="2"/>
          </w:tcPr>
          <w:p w:rsidR="00602F46" w:rsidRPr="006B5475" w:rsidRDefault="00602F46" w:rsidP="00BB0883">
            <w:pPr>
              <w:rPr>
                <w:rFonts w:ascii="Arial" w:hAnsi="Arial" w:cs="Arial"/>
                <w:sz w:val="22"/>
              </w:rPr>
            </w:pPr>
            <w:r w:rsidRPr="006B5475">
              <w:rPr>
                <w:rFonts w:ascii="Arial" w:hAnsi="Arial" w:cs="Arial"/>
                <w:sz w:val="22"/>
              </w:rPr>
              <w:t>Плоскостные сооружения крытые и открытые</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тыс. кв. м на 10 тыс. чел.</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19,5</w:t>
            </w:r>
          </w:p>
        </w:tc>
      </w:tr>
      <w:tr w:rsidR="00602F46" w:rsidRPr="006B5475" w:rsidTr="006B5475">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3.2</w:t>
            </w:r>
          </w:p>
        </w:tc>
        <w:tc>
          <w:tcPr>
            <w:tcW w:w="1701" w:type="dxa"/>
            <w:gridSpan w:val="2"/>
          </w:tcPr>
          <w:p w:rsidR="00602F46" w:rsidRPr="006B5475" w:rsidRDefault="00602F46" w:rsidP="00BB0883">
            <w:pPr>
              <w:rPr>
                <w:rFonts w:ascii="Arial" w:hAnsi="Arial" w:cs="Arial"/>
                <w:sz w:val="22"/>
              </w:rPr>
            </w:pPr>
            <w:r w:rsidRPr="006B5475">
              <w:rPr>
                <w:rFonts w:ascii="Arial" w:hAnsi="Arial" w:cs="Arial"/>
                <w:sz w:val="22"/>
              </w:rPr>
              <w:t>Физкультурно-спортивные залы</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кв. м. площади пола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80</w:t>
            </w:r>
          </w:p>
        </w:tc>
      </w:tr>
      <w:tr w:rsidR="00602F46" w:rsidRPr="006B5475" w:rsidTr="000369CA">
        <w:trPr>
          <w:trHeight w:val="685"/>
        </w:trPr>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 xml:space="preserve">Размер земельного участка, </w:t>
            </w:r>
            <w:proofErr w:type="gramStart"/>
            <w:r w:rsidRPr="006B5475">
              <w:rPr>
                <w:rStyle w:val="210pt"/>
                <w:rFonts w:ascii="Arial" w:hAnsi="Arial" w:cs="Arial"/>
                <w:color w:val="auto"/>
                <w:sz w:val="22"/>
                <w:szCs w:val="24"/>
              </w:rPr>
              <w:t>га</w:t>
            </w:r>
            <w:proofErr w:type="gramEnd"/>
            <w:r w:rsidRPr="006B5475">
              <w:rPr>
                <w:rStyle w:val="210pt"/>
                <w:rFonts w:ascii="Arial" w:hAnsi="Arial" w:cs="Arial"/>
                <w:color w:val="auto"/>
                <w:sz w:val="22"/>
                <w:szCs w:val="24"/>
              </w:rPr>
              <w:t xml:space="preserve"> на 1 тыс. чел.</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 xml:space="preserve">Территории объектов физической культуры и массового спорта – 0,7; </w:t>
            </w:r>
            <w:r w:rsidRPr="006B5475">
              <w:rPr>
                <w:rStyle w:val="210pt"/>
                <w:rFonts w:ascii="Arial" w:hAnsi="Arial" w:cs="Arial"/>
                <w:color w:val="auto"/>
                <w:sz w:val="22"/>
                <w:szCs w:val="24"/>
              </w:rPr>
              <w:t xml:space="preserve">объекты 3.1-3.3 – по </w:t>
            </w:r>
            <w:r w:rsidRPr="006B5475">
              <w:rPr>
                <w:rFonts w:ascii="Arial" w:hAnsi="Arial" w:cs="Arial"/>
                <w:color w:val="auto"/>
                <w:sz w:val="22"/>
              </w:rPr>
              <w:t>заданию на проектирование</w:t>
            </w:r>
          </w:p>
        </w:tc>
      </w:tr>
      <w:tr w:rsidR="00602F46" w:rsidRPr="006B5475" w:rsidTr="000369CA">
        <w:trPr>
          <w:trHeight w:val="362"/>
        </w:trPr>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Объекты 3.1-3.3 – 1,5 км;</w:t>
            </w:r>
          </w:p>
          <w:p w:rsidR="00602F46" w:rsidRPr="006B5475" w:rsidRDefault="00602F46" w:rsidP="00BB0883">
            <w:pPr>
              <w:jc w:val="center"/>
              <w:rPr>
                <w:rFonts w:ascii="Arial" w:hAnsi="Arial" w:cs="Arial"/>
                <w:sz w:val="22"/>
              </w:rPr>
            </w:pPr>
            <w:r w:rsidRPr="006B5475">
              <w:rPr>
                <w:rStyle w:val="210pt"/>
                <w:rFonts w:ascii="Arial" w:hAnsi="Arial" w:cs="Arial"/>
                <w:sz w:val="22"/>
                <w:szCs w:val="24"/>
              </w:rPr>
              <w:t>объекты 3.4 – 500 м</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Норматив единовременной пропускной способности объектов физической культуры и массового спорта, % от численности населения в возрасте от 3 до 79 лет</w:t>
            </w:r>
          </w:p>
        </w:tc>
        <w:tc>
          <w:tcPr>
            <w:tcW w:w="5481" w:type="dxa"/>
            <w:gridSpan w:val="6"/>
          </w:tcPr>
          <w:p w:rsidR="00602F46" w:rsidRPr="006B5475" w:rsidRDefault="00602F46" w:rsidP="00BB0883">
            <w:pPr>
              <w:jc w:val="center"/>
              <w:rPr>
                <w:rFonts w:ascii="Arial" w:hAnsi="Arial" w:cs="Arial"/>
                <w:color w:val="auto"/>
                <w:sz w:val="22"/>
              </w:rPr>
            </w:pPr>
            <w:r w:rsidRPr="006B5475">
              <w:rPr>
                <w:rStyle w:val="210pt"/>
                <w:rFonts w:ascii="Arial" w:hAnsi="Arial" w:cs="Arial"/>
                <w:color w:val="auto"/>
                <w:sz w:val="22"/>
                <w:szCs w:val="24"/>
              </w:rPr>
              <w:t>12,2</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Fonts w:ascii="Arial" w:hAnsi="Arial" w:cs="Arial"/>
                <w:sz w:val="22"/>
              </w:rPr>
            </w:pPr>
            <w:r w:rsidRPr="006B5475">
              <w:rPr>
                <w:rFonts w:ascii="Arial" w:hAnsi="Arial" w:cs="Arial"/>
                <w:sz w:val="22"/>
              </w:rPr>
              <w:t>Примечания (объекты 3.1-3.4).</w:t>
            </w:r>
          </w:p>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1) </w:t>
            </w:r>
            <w:r w:rsidRPr="006B5475">
              <w:rPr>
                <w:rFonts w:ascii="Arial" w:hAnsi="Arial" w:cs="Arial"/>
                <w:sz w:val="22"/>
              </w:rPr>
              <w:t xml:space="preserve">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w:t>
            </w:r>
            <w:proofErr w:type="spellStart"/>
            <w:r w:rsidRPr="006B5475">
              <w:rPr>
                <w:rFonts w:ascii="Arial" w:hAnsi="Arial" w:cs="Arial"/>
                <w:sz w:val="22"/>
              </w:rPr>
              <w:t>СанПиН</w:t>
            </w:r>
            <w:proofErr w:type="spellEnd"/>
            <w:r w:rsidRPr="006B5475">
              <w:rPr>
                <w:rFonts w:ascii="Arial" w:hAnsi="Arial" w:cs="Arial"/>
                <w:sz w:val="22"/>
              </w:rPr>
              <w:t xml:space="preserve">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rsidR="00602F46" w:rsidRPr="006B5475" w:rsidRDefault="00602F46" w:rsidP="00BB0883">
            <w:pPr>
              <w:ind w:firstLine="459"/>
              <w:jc w:val="both"/>
              <w:rPr>
                <w:rFonts w:ascii="Arial" w:hAnsi="Arial" w:cs="Arial"/>
                <w:sz w:val="22"/>
              </w:rPr>
            </w:pPr>
            <w:r w:rsidRPr="006B5475">
              <w:rPr>
                <w:rFonts w:ascii="Arial" w:hAnsi="Arial" w:cs="Arial"/>
                <w:sz w:val="22"/>
              </w:rPr>
              <w:t>-</w:t>
            </w:r>
            <w:r w:rsidRPr="006B5475">
              <w:rPr>
                <w:rFonts w:ascii="Arial" w:hAnsi="Arial" w:cs="Arial"/>
                <w:sz w:val="22"/>
              </w:rPr>
              <w:tab/>
              <w:t>со стационарными трибунами вместимостью свыше 500 мест - 300 м;</w:t>
            </w:r>
          </w:p>
          <w:p w:rsidR="00602F46" w:rsidRPr="006B5475" w:rsidRDefault="00602F46" w:rsidP="00BB0883">
            <w:pPr>
              <w:ind w:firstLine="459"/>
              <w:jc w:val="both"/>
              <w:rPr>
                <w:rFonts w:ascii="Arial" w:hAnsi="Arial" w:cs="Arial"/>
                <w:sz w:val="22"/>
              </w:rPr>
            </w:pPr>
            <w:r w:rsidRPr="006B5475">
              <w:rPr>
                <w:rFonts w:ascii="Arial" w:hAnsi="Arial" w:cs="Arial"/>
                <w:sz w:val="22"/>
              </w:rPr>
              <w:t>-</w:t>
            </w:r>
            <w:r w:rsidRPr="006B5475">
              <w:rPr>
                <w:rFonts w:ascii="Arial" w:hAnsi="Arial" w:cs="Arial"/>
                <w:sz w:val="22"/>
              </w:rPr>
              <w:tab/>
              <w:t>со стационарными трибунами вместимостью от 100 до 500 мест - 100 м;</w:t>
            </w:r>
          </w:p>
          <w:p w:rsidR="00602F46" w:rsidRPr="006B5475" w:rsidRDefault="00602F46" w:rsidP="00BB0883">
            <w:pPr>
              <w:ind w:firstLine="459"/>
              <w:jc w:val="both"/>
              <w:rPr>
                <w:rFonts w:ascii="Arial" w:hAnsi="Arial" w:cs="Arial"/>
                <w:sz w:val="22"/>
              </w:rPr>
            </w:pPr>
            <w:r w:rsidRPr="006B5475">
              <w:rPr>
                <w:rFonts w:ascii="Arial" w:hAnsi="Arial" w:cs="Arial"/>
                <w:sz w:val="22"/>
              </w:rPr>
              <w:t>-</w:t>
            </w:r>
            <w:r w:rsidRPr="006B5475">
              <w:rPr>
                <w:rFonts w:ascii="Arial" w:hAnsi="Arial" w:cs="Arial"/>
                <w:sz w:val="22"/>
              </w:rPr>
              <w:tab/>
              <w:t>со стационарными трибунами вместимостью до 100 мест - 50 м.</w:t>
            </w:r>
          </w:p>
          <w:p w:rsidR="00602F46" w:rsidRPr="006B5475" w:rsidRDefault="00602F46" w:rsidP="00BB0883">
            <w:pPr>
              <w:ind w:firstLine="459"/>
              <w:jc w:val="both"/>
              <w:rPr>
                <w:rFonts w:ascii="Arial" w:hAnsi="Arial" w:cs="Arial"/>
                <w:sz w:val="22"/>
              </w:rPr>
            </w:pPr>
            <w:r w:rsidRPr="006B5475">
              <w:rPr>
                <w:rFonts w:ascii="Arial" w:hAnsi="Arial" w:cs="Arial"/>
                <w:sz w:val="22"/>
              </w:rPr>
              <w:t>2)</w:t>
            </w:r>
            <w:r w:rsidRPr="006B5475">
              <w:rPr>
                <w:rFonts w:ascii="Arial" w:hAnsi="Arial" w:cs="Arial"/>
                <w:sz w:val="22"/>
              </w:rPr>
              <w:tab/>
              <w:t>При обустройстве площадок для занятий физкультурой и спортом следует руководствоваться СП 31-115-2006.</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4</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Культура и искусство</w:t>
            </w:r>
          </w:p>
        </w:tc>
      </w:tr>
      <w:tr w:rsidR="00602F46" w:rsidRPr="006B5475" w:rsidTr="000369CA">
        <w:trPr>
          <w:trHeight w:val="470"/>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4.1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Муниципальные библиотеки</w:t>
            </w:r>
          </w:p>
        </w:tc>
        <w:tc>
          <w:tcPr>
            <w:tcW w:w="2032"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Общедоступная библиотека с детским отделением – 1 &lt;*&gt; &lt;**&gt;;</w:t>
            </w:r>
          </w:p>
          <w:p w:rsidR="00602F46" w:rsidRPr="006B5475" w:rsidRDefault="00602F46" w:rsidP="00BB0883">
            <w:pPr>
              <w:jc w:val="center"/>
              <w:rPr>
                <w:rFonts w:ascii="Arial" w:hAnsi="Arial" w:cs="Arial"/>
                <w:sz w:val="22"/>
              </w:rPr>
            </w:pPr>
            <w:r w:rsidRPr="006B5475">
              <w:rPr>
                <w:rFonts w:ascii="Arial" w:hAnsi="Arial" w:cs="Arial"/>
                <w:sz w:val="22"/>
              </w:rPr>
              <w:t>филиал общедоступной библиотеки – 1 на 1 тыс. чел. &lt;***&gt;</w:t>
            </w:r>
          </w:p>
        </w:tc>
      </w:tr>
      <w:tr w:rsidR="00602F46" w:rsidRPr="006B5475" w:rsidTr="000369CA">
        <w:trPr>
          <w:trHeight w:val="14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jc w:val="both"/>
              <w:rPr>
                <w:rFonts w:ascii="Arial" w:hAnsi="Arial" w:cs="Arial"/>
                <w:sz w:val="22"/>
              </w:rPr>
            </w:pPr>
            <w:r w:rsidRPr="006B5475">
              <w:rPr>
                <w:rFonts w:ascii="Arial" w:hAnsi="Arial" w:cs="Arial"/>
                <w:sz w:val="22"/>
              </w:rPr>
              <w:t>&lt;*&gt; – независимо от количества населения;</w:t>
            </w:r>
          </w:p>
          <w:p w:rsidR="00602F46" w:rsidRPr="006B5475" w:rsidRDefault="00602F46" w:rsidP="00BB0883">
            <w:pPr>
              <w:jc w:val="both"/>
              <w:rPr>
                <w:rFonts w:ascii="Arial" w:hAnsi="Arial" w:cs="Arial"/>
                <w:sz w:val="22"/>
              </w:rPr>
            </w:pPr>
            <w:r w:rsidRPr="006B5475">
              <w:rPr>
                <w:rFonts w:ascii="Arial" w:hAnsi="Arial" w:cs="Arial"/>
                <w:sz w:val="22"/>
              </w:rPr>
              <w:t xml:space="preserve">&lt;**&gt; – располагается в административном центре сельского поселения и имеет статус </w:t>
            </w:r>
            <w:proofErr w:type="gramStart"/>
            <w:r w:rsidRPr="006B5475">
              <w:rPr>
                <w:rFonts w:ascii="Arial" w:hAnsi="Arial" w:cs="Arial"/>
                <w:sz w:val="22"/>
              </w:rPr>
              <w:t>центральной</w:t>
            </w:r>
            <w:proofErr w:type="gramEnd"/>
            <w:r w:rsidRPr="006B5475">
              <w:rPr>
                <w:rFonts w:ascii="Arial" w:hAnsi="Arial" w:cs="Arial"/>
                <w:sz w:val="22"/>
              </w:rPr>
              <w:t>;</w:t>
            </w:r>
          </w:p>
          <w:p w:rsidR="00602F46" w:rsidRPr="006B5475" w:rsidRDefault="00602F46" w:rsidP="00BB0883">
            <w:pPr>
              <w:jc w:val="both"/>
              <w:rPr>
                <w:rFonts w:ascii="Arial" w:hAnsi="Arial" w:cs="Arial"/>
                <w:sz w:val="22"/>
              </w:rPr>
            </w:pPr>
            <w:r w:rsidRPr="006B5475">
              <w:rPr>
                <w:rFonts w:ascii="Arial" w:hAnsi="Arial" w:cs="Arial"/>
                <w:sz w:val="22"/>
              </w:rPr>
              <w:t xml:space="preserve">&lt;**&gt;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w:t>
            </w:r>
            <w:r w:rsidRPr="006B5475">
              <w:rPr>
                <w:rFonts w:ascii="Arial" w:hAnsi="Arial" w:cs="Arial"/>
                <w:sz w:val="22"/>
              </w:rPr>
              <w:lastRenderedPageBreak/>
              <w:t>Если сельское поселение более 5 тыс. чел., к расчету принимается 1 сетевая единица на 3 тыс. чел.</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4.2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Муниципальные учреждения культуры клубного типа</w:t>
            </w:r>
          </w:p>
        </w:tc>
        <w:tc>
          <w:tcPr>
            <w:tcW w:w="2032"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 xml:space="preserve">1 – </w:t>
            </w:r>
            <w:proofErr w:type="spellStart"/>
            <w:r w:rsidRPr="006B5475">
              <w:rPr>
                <w:rFonts w:ascii="Arial" w:hAnsi="Arial" w:cs="Arial"/>
                <w:sz w:val="22"/>
              </w:rPr>
              <w:t>адм</w:t>
            </w:r>
            <w:proofErr w:type="spellEnd"/>
            <w:r w:rsidRPr="006B5475">
              <w:rPr>
                <w:rFonts w:ascii="Arial" w:hAnsi="Arial" w:cs="Arial"/>
                <w:sz w:val="22"/>
              </w:rPr>
              <w:t>. центр поселения; 1 – на 1 тыс. чел.****</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ind w:firstLine="459"/>
              <w:jc w:val="both"/>
              <w:rPr>
                <w:rFonts w:ascii="Arial" w:hAnsi="Arial" w:cs="Arial"/>
                <w:sz w:val="22"/>
              </w:rPr>
            </w:pPr>
            <w:r w:rsidRPr="006B5475">
              <w:rPr>
                <w:rFonts w:ascii="Arial" w:hAnsi="Arial" w:cs="Arial"/>
                <w:sz w:val="22"/>
              </w:rPr>
              <w:t>**** Сельский дом культуры может обслуживать как один населенный пункт, так и несколько населенных пунктов,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4.3</w:t>
            </w:r>
          </w:p>
        </w:tc>
        <w:tc>
          <w:tcPr>
            <w:tcW w:w="1559" w:type="dxa"/>
          </w:tcPr>
          <w:p w:rsidR="00602F46" w:rsidRPr="006B5475" w:rsidRDefault="00602F46" w:rsidP="00BB0883">
            <w:pPr>
              <w:rPr>
                <w:rFonts w:ascii="Arial" w:hAnsi="Arial" w:cs="Arial"/>
                <w:sz w:val="22"/>
              </w:rPr>
            </w:pPr>
            <w:r w:rsidRPr="006B5475">
              <w:rPr>
                <w:rFonts w:ascii="Arial" w:hAnsi="Arial" w:cs="Arial"/>
                <w:sz w:val="22"/>
              </w:rPr>
              <w:t xml:space="preserve">Кинозалы </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 при населении от 3 тыс. чел.</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Размер земельного участка (объекты 4.1-4.3)</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 заданию на проектирование</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Максимально допустимый уровень территориальной доступности (транспортная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15-30</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5</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Торговля, общественное питание и бытовое обслуживание</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5.1</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Магазины (в т. ч.: продовольственных товаров, объект / непродовольственных товаров, объект)</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м</w:t>
            </w:r>
            <w:proofErr w:type="gramStart"/>
            <w:r w:rsidRPr="006B5475">
              <w:rPr>
                <w:rFonts w:ascii="Arial" w:hAnsi="Arial" w:cs="Arial"/>
                <w:sz w:val="22"/>
                <w:vertAlign w:val="superscript"/>
              </w:rPr>
              <w:t>2</w:t>
            </w:r>
            <w:proofErr w:type="gramEnd"/>
            <w:r w:rsidRPr="006B5475">
              <w:rPr>
                <w:rFonts w:ascii="Arial" w:hAnsi="Arial" w:cs="Arial"/>
                <w:sz w:val="22"/>
              </w:rPr>
              <w:t xml:space="preserve"> торговой площади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300 (100 / 200)</w:t>
            </w:r>
          </w:p>
          <w:p w:rsidR="00602F46" w:rsidRPr="006B5475" w:rsidRDefault="00602F46" w:rsidP="00BB0883">
            <w:pPr>
              <w:jc w:val="center"/>
              <w:rPr>
                <w:rFonts w:ascii="Arial" w:hAnsi="Arial" w:cs="Arial"/>
                <w:sz w:val="22"/>
              </w:rPr>
            </w:pPr>
          </w:p>
        </w:tc>
      </w:tr>
      <w:tr w:rsidR="00602F46" w:rsidRPr="006B5475" w:rsidTr="000369CA">
        <w:trPr>
          <w:trHeight w:val="9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 xml:space="preserve"> на объект</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Население сельского поселения, тыс. чел.</w:t>
            </w:r>
          </w:p>
        </w:tc>
      </w:tr>
      <w:tr w:rsidR="00602F46" w:rsidRPr="006B5475" w:rsidTr="000369CA">
        <w:trPr>
          <w:trHeight w:val="9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color w:val="auto"/>
                <w:sz w:val="22"/>
              </w:rPr>
              <w:t>0,03-0,2</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до 1</w:t>
            </w:r>
          </w:p>
        </w:tc>
      </w:tr>
      <w:tr w:rsidR="00602F46" w:rsidRPr="006B5475" w:rsidTr="000369CA">
        <w:trPr>
          <w:trHeight w:val="9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0,2-0,4</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1 до 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7513" w:type="dxa"/>
            <w:gridSpan w:val="8"/>
          </w:tcPr>
          <w:p w:rsidR="00602F46" w:rsidRPr="006B5475" w:rsidRDefault="00602F46" w:rsidP="00BB0883">
            <w:pPr>
              <w:ind w:firstLine="591"/>
              <w:jc w:val="both"/>
              <w:rPr>
                <w:rFonts w:ascii="Arial" w:hAnsi="Arial" w:cs="Arial"/>
                <w:sz w:val="22"/>
              </w:rPr>
            </w:pPr>
            <w:r w:rsidRPr="006B5475">
              <w:rPr>
                <w:rFonts w:ascii="Arial" w:hAnsi="Arial" w:cs="Arial"/>
                <w:sz w:val="22"/>
              </w:rPr>
              <w:t>Примечания.</w:t>
            </w:r>
          </w:p>
          <w:p w:rsidR="00602F46" w:rsidRPr="006B5475" w:rsidRDefault="00602F46" w:rsidP="00BB0883">
            <w:pPr>
              <w:ind w:firstLine="591"/>
              <w:jc w:val="both"/>
              <w:rPr>
                <w:rFonts w:ascii="Arial" w:hAnsi="Arial" w:cs="Arial"/>
                <w:sz w:val="22"/>
              </w:rPr>
            </w:pPr>
            <w:r w:rsidRPr="006B5475">
              <w:rPr>
                <w:rFonts w:ascii="Arial" w:hAnsi="Arial" w:cs="Arial"/>
                <w:sz w:val="22"/>
              </w:rPr>
              <w:t>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602F46" w:rsidRPr="006B5475" w:rsidRDefault="00602F46" w:rsidP="00BB0883">
            <w:pPr>
              <w:ind w:firstLine="591"/>
              <w:jc w:val="both"/>
              <w:rPr>
                <w:rFonts w:ascii="Arial" w:hAnsi="Arial" w:cs="Arial"/>
                <w:sz w:val="22"/>
              </w:rPr>
            </w:pPr>
            <w:r w:rsidRPr="006B5475">
              <w:rPr>
                <w:rFonts w:ascii="Arial" w:hAnsi="Arial" w:cs="Arial"/>
                <w:sz w:val="22"/>
              </w:rPr>
              <w:t>2) В поселках садоводческих товариществ продовольственные магазины следует предусматривать из расчета 80 м</w:t>
            </w:r>
            <w:proofErr w:type="gramStart"/>
            <w:r w:rsidRPr="006B5475">
              <w:rPr>
                <w:rFonts w:ascii="Arial" w:hAnsi="Arial" w:cs="Arial"/>
                <w:sz w:val="22"/>
                <w:vertAlign w:val="superscript"/>
              </w:rPr>
              <w:t>2</w:t>
            </w:r>
            <w:proofErr w:type="gramEnd"/>
            <w:r w:rsidRPr="006B5475">
              <w:rPr>
                <w:rFonts w:ascii="Arial" w:hAnsi="Arial" w:cs="Arial"/>
                <w:sz w:val="22"/>
              </w:rPr>
              <w:t xml:space="preserve"> торговой площади на 1 тыс. чел.</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5.2</w:t>
            </w:r>
          </w:p>
        </w:tc>
        <w:tc>
          <w:tcPr>
            <w:tcW w:w="1559"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Рыночные комплексы</w:t>
            </w:r>
          </w:p>
          <w:p w:rsidR="00602F46" w:rsidRPr="006B5475" w:rsidRDefault="00602F46" w:rsidP="00BB0883">
            <w:pPr>
              <w:rPr>
                <w:rStyle w:val="210pt"/>
                <w:rFonts w:ascii="Arial" w:hAnsi="Arial" w:cs="Arial"/>
                <w:color w:val="auto"/>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Fonts w:ascii="Arial" w:hAnsi="Arial" w:cs="Arial"/>
                <w:color w:val="auto"/>
                <w:sz w:val="22"/>
              </w:rPr>
              <w:t>Минимально допустимый уровень обеспеченности,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торговой площади на 1 тыс. чел.</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032" w:type="dxa"/>
            <w:gridSpan w:val="2"/>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 м</w:t>
            </w:r>
            <w:proofErr w:type="gramStart"/>
            <w:r w:rsidRPr="006B5475">
              <w:rPr>
                <w:rStyle w:val="210pt"/>
                <w:rFonts w:ascii="Arial" w:hAnsi="Arial" w:cs="Arial"/>
                <w:color w:val="auto"/>
                <w:sz w:val="22"/>
                <w:szCs w:val="24"/>
                <w:vertAlign w:val="superscript"/>
              </w:rPr>
              <w:t>2</w:t>
            </w:r>
            <w:proofErr w:type="gramEnd"/>
            <w:r w:rsidRPr="006B5475">
              <w:rPr>
                <w:rStyle w:val="210pt"/>
                <w:rFonts w:ascii="Arial" w:hAnsi="Arial" w:cs="Arial"/>
                <w:color w:val="auto"/>
                <w:sz w:val="22"/>
                <w:szCs w:val="24"/>
              </w:rPr>
              <w:t xml:space="preserve"> на 1м</w:t>
            </w:r>
            <w:r w:rsidRPr="006B5475">
              <w:rPr>
                <w:rStyle w:val="210pt"/>
                <w:rFonts w:ascii="Arial" w:hAnsi="Arial" w:cs="Arial"/>
                <w:color w:val="auto"/>
                <w:sz w:val="22"/>
                <w:szCs w:val="24"/>
                <w:vertAlign w:val="superscript"/>
              </w:rPr>
              <w:t>2</w:t>
            </w:r>
            <w:r w:rsidRPr="006B5475">
              <w:rPr>
                <w:rStyle w:val="210pt"/>
                <w:rFonts w:ascii="Arial" w:hAnsi="Arial" w:cs="Arial"/>
                <w:color w:val="auto"/>
                <w:sz w:val="22"/>
                <w:szCs w:val="24"/>
              </w:rPr>
              <w:t xml:space="preserve"> торговой площади</w:t>
            </w: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Размер</w:t>
            </w:r>
          </w:p>
        </w:tc>
        <w:tc>
          <w:tcPr>
            <w:tcW w:w="2990"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Вместимость рыночного комплекса (торговая площадь), м</w:t>
            </w:r>
            <w:proofErr w:type="gramStart"/>
            <w:r w:rsidRPr="006B5475">
              <w:rPr>
                <w:rFonts w:ascii="Arial" w:hAnsi="Arial" w:cs="Arial"/>
                <w:color w:val="auto"/>
                <w:sz w:val="22"/>
                <w:vertAlign w:val="superscript"/>
              </w:rPr>
              <w:t>2</w:t>
            </w:r>
            <w:proofErr w:type="gramEnd"/>
          </w:p>
        </w:tc>
      </w:tr>
      <w:tr w:rsidR="00602F46" w:rsidRPr="006B5475" w:rsidTr="000369CA">
        <w:trPr>
          <w:trHeight w:val="230"/>
        </w:trPr>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032" w:type="dxa"/>
            <w:gridSpan w:val="2"/>
            <w:vMerge/>
          </w:tcPr>
          <w:p w:rsidR="00602F46" w:rsidRPr="006B5475" w:rsidRDefault="00602F46" w:rsidP="00BB0883">
            <w:pPr>
              <w:rPr>
                <w:rStyle w:val="210pt"/>
                <w:rFonts w:ascii="Arial" w:hAnsi="Arial" w:cs="Arial"/>
                <w:color w:val="auto"/>
                <w:sz w:val="22"/>
                <w:szCs w:val="24"/>
              </w:rPr>
            </w:pP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14</w:t>
            </w:r>
          </w:p>
        </w:tc>
        <w:tc>
          <w:tcPr>
            <w:tcW w:w="2990"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до 600</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032" w:type="dxa"/>
            <w:gridSpan w:val="2"/>
            <w:vMerge/>
          </w:tcPr>
          <w:p w:rsidR="00602F46" w:rsidRPr="006B5475" w:rsidRDefault="00602F46" w:rsidP="00BB0883">
            <w:pPr>
              <w:rPr>
                <w:rStyle w:val="210pt"/>
                <w:rFonts w:ascii="Arial" w:hAnsi="Arial" w:cs="Arial"/>
                <w:color w:val="auto"/>
                <w:sz w:val="22"/>
                <w:szCs w:val="24"/>
              </w:rPr>
            </w:pP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w:t>
            </w:r>
          </w:p>
        </w:tc>
        <w:tc>
          <w:tcPr>
            <w:tcW w:w="2990"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св. 3000</w:t>
            </w:r>
          </w:p>
        </w:tc>
      </w:tr>
      <w:tr w:rsidR="00602F46" w:rsidRPr="006B5475" w:rsidTr="000369CA">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7513" w:type="dxa"/>
            <w:gridSpan w:val="8"/>
          </w:tcPr>
          <w:p w:rsidR="00602F46" w:rsidRPr="006B5475" w:rsidRDefault="00602F46" w:rsidP="00BB0883">
            <w:pPr>
              <w:ind w:firstLine="591"/>
              <w:jc w:val="both"/>
              <w:rPr>
                <w:rFonts w:ascii="Arial" w:hAnsi="Arial" w:cs="Arial"/>
                <w:color w:val="auto"/>
                <w:sz w:val="22"/>
              </w:rPr>
            </w:pPr>
            <w:r w:rsidRPr="006B5475">
              <w:rPr>
                <w:rFonts w:ascii="Arial" w:hAnsi="Arial" w:cs="Arial"/>
                <w:color w:val="auto"/>
                <w:sz w:val="22"/>
              </w:rPr>
              <w:t>Примечание.</w:t>
            </w:r>
          </w:p>
          <w:p w:rsidR="00602F46" w:rsidRPr="006B5475" w:rsidRDefault="00602F46" w:rsidP="00BB0883">
            <w:pPr>
              <w:ind w:firstLine="591"/>
              <w:jc w:val="both"/>
              <w:rPr>
                <w:rFonts w:ascii="Arial" w:hAnsi="Arial" w:cs="Arial"/>
                <w:color w:val="auto"/>
                <w:sz w:val="22"/>
              </w:rPr>
            </w:pPr>
            <w:r w:rsidRPr="006B5475">
              <w:rPr>
                <w:rFonts w:ascii="Arial" w:hAnsi="Arial" w:cs="Arial"/>
                <w:color w:val="auto"/>
                <w:sz w:val="22"/>
              </w:rPr>
              <w:t>1) Для рыночного комплекса на одно торговое место следует принимать 6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торговой площади.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5.3</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Предприятия общественного питания</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место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40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 xml:space="preserve"> на 100 мест</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Число мест</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0,2-0,25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до 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0,2-0,15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50 до 150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0,1</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150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7513" w:type="dxa"/>
            <w:gridSpan w:val="8"/>
          </w:tcPr>
          <w:p w:rsidR="00602F46" w:rsidRPr="006B5475" w:rsidRDefault="00602F46" w:rsidP="00BB0883">
            <w:pPr>
              <w:ind w:firstLine="591"/>
              <w:jc w:val="both"/>
              <w:rPr>
                <w:rFonts w:ascii="Arial" w:hAnsi="Arial" w:cs="Arial"/>
                <w:sz w:val="22"/>
              </w:rPr>
            </w:pPr>
            <w:r w:rsidRPr="006B5475">
              <w:rPr>
                <w:rFonts w:ascii="Arial" w:hAnsi="Arial" w:cs="Arial"/>
                <w:sz w:val="22"/>
              </w:rPr>
              <w:t>Примечание.</w:t>
            </w:r>
          </w:p>
          <w:p w:rsidR="00602F46" w:rsidRPr="006B5475" w:rsidRDefault="00602F46" w:rsidP="00BB0883">
            <w:pPr>
              <w:ind w:firstLine="591"/>
              <w:jc w:val="both"/>
              <w:rPr>
                <w:rFonts w:ascii="Arial" w:hAnsi="Arial" w:cs="Arial"/>
                <w:sz w:val="22"/>
              </w:rPr>
            </w:pPr>
            <w:r w:rsidRPr="006B5475">
              <w:rPr>
                <w:rFonts w:ascii="Arial" w:hAnsi="Arial" w:cs="Arial"/>
                <w:sz w:val="22"/>
              </w:rPr>
              <w:t xml:space="preserve">1) В производственных зонах сельского поселения и других местах приложения труда, а также на полевых </w:t>
            </w:r>
            <w:proofErr w:type="gramStart"/>
            <w:r w:rsidRPr="006B5475">
              <w:rPr>
                <w:rFonts w:ascii="Arial" w:hAnsi="Arial" w:cs="Arial"/>
                <w:sz w:val="22"/>
              </w:rPr>
              <w:t>станах</w:t>
            </w:r>
            <w:proofErr w:type="gramEnd"/>
            <w:r w:rsidRPr="006B5475">
              <w:rPr>
                <w:rFonts w:ascii="Arial" w:hAnsi="Arial" w:cs="Arial"/>
                <w:sz w:val="22"/>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5.4</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Предприятия бытового обслуживания (в т. ч.: непосредственного обслуживания населения)</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w:t>
            </w:r>
            <w:r w:rsidRPr="006B5475">
              <w:rPr>
                <w:rStyle w:val="210pt"/>
                <w:rFonts w:ascii="Arial" w:hAnsi="Arial" w:cs="Arial"/>
                <w:sz w:val="22"/>
                <w:szCs w:val="24"/>
              </w:rPr>
              <w:t xml:space="preserve"> рабочее</w:t>
            </w:r>
            <w:r w:rsidRPr="006B5475">
              <w:rPr>
                <w:rFonts w:ascii="Arial" w:hAnsi="Arial" w:cs="Arial"/>
                <w:sz w:val="22"/>
              </w:rPr>
              <w:t xml:space="preserve"> </w:t>
            </w:r>
            <w:r w:rsidRPr="006B5475">
              <w:rPr>
                <w:rStyle w:val="210pt"/>
                <w:rFonts w:ascii="Arial" w:hAnsi="Arial" w:cs="Arial"/>
                <w:sz w:val="22"/>
                <w:szCs w:val="24"/>
              </w:rPr>
              <w:t>место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7 (4)</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 xml:space="preserve"> на 10 рабочих мест</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Мощность предприятия, рабочие места</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0,1-0,2</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10-50</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0,05-0,08</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50-150</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0,03-0,04</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150</w:t>
            </w:r>
          </w:p>
        </w:tc>
      </w:tr>
      <w:tr w:rsidR="00602F46" w:rsidRPr="006B5475" w:rsidTr="000369CA">
        <w:trPr>
          <w:trHeight w:val="232"/>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0,52-1,2</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(объекты 5.1-5.4), м</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2000</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6</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Управление, кредитно-финансовые операции, предприятия связи, охраны порядка и пожарной безопасности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6.1</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Организации и учреждения управления</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 заданию на проектирование</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м</w:t>
            </w:r>
            <w:proofErr w:type="gramStart"/>
            <w:r w:rsidRPr="006B5475">
              <w:rPr>
                <w:rStyle w:val="210pt"/>
                <w:rFonts w:ascii="Arial" w:hAnsi="Arial" w:cs="Arial"/>
                <w:sz w:val="22"/>
                <w:szCs w:val="24"/>
                <w:vertAlign w:val="superscript"/>
              </w:rPr>
              <w:t>2</w:t>
            </w:r>
            <w:proofErr w:type="gramEnd"/>
            <w:r w:rsidRPr="006B5475">
              <w:rPr>
                <w:rStyle w:val="210pt"/>
                <w:rFonts w:ascii="Arial" w:hAnsi="Arial" w:cs="Arial"/>
                <w:sz w:val="22"/>
                <w:szCs w:val="24"/>
              </w:rPr>
              <w:t xml:space="preserve"> на 1 сотрудника</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Поселковые и сельские органы власти – 60-40 при этажности 2-3</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Прочие объекты</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Этажность здания</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44-18,5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3-5</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13,5-11</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9-12</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10,5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16 и более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(пешеходная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Не более 30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6.2</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Отделения и филиалы банка</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операционное место на 1-2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0,05 – при 3 операционных местах; 0,4 – при 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 xml:space="preserve">Максимально допустимый уровень территориальной доступности, </w:t>
            </w:r>
            <w:proofErr w:type="gramStart"/>
            <w:r w:rsidRPr="006B5475">
              <w:rPr>
                <w:rStyle w:val="210pt"/>
                <w:rFonts w:ascii="Arial" w:hAnsi="Arial" w:cs="Arial"/>
                <w:color w:val="auto"/>
                <w:sz w:val="22"/>
                <w:szCs w:val="24"/>
              </w:rPr>
              <w:t>м</w:t>
            </w:r>
            <w:proofErr w:type="gramEnd"/>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6.3</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Отделения связи</w:t>
            </w: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both"/>
              <w:rPr>
                <w:rFonts w:ascii="Arial" w:hAnsi="Arial" w:cs="Arial"/>
                <w:color w:val="auto"/>
                <w:sz w:val="22"/>
              </w:rPr>
            </w:pPr>
            <w:r w:rsidRPr="006B5475">
              <w:rPr>
                <w:rFonts w:ascii="Arial" w:hAnsi="Arial" w:cs="Arial"/>
                <w:color w:val="auto"/>
                <w:sz w:val="22"/>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6B5475">
              <w:rPr>
                <w:rFonts w:ascii="Arial" w:hAnsi="Arial" w:cs="Arial"/>
                <w:color w:val="auto"/>
                <w:sz w:val="22"/>
              </w:rPr>
              <w:t>рств св</w:t>
            </w:r>
            <w:proofErr w:type="gramEnd"/>
            <w:r w:rsidRPr="006B5475">
              <w:rPr>
                <w:rFonts w:ascii="Arial" w:hAnsi="Arial" w:cs="Arial"/>
                <w:color w:val="auto"/>
                <w:sz w:val="22"/>
              </w:rPr>
              <w:t>язи РФ и субъектов РФ</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Размер земельного участка, </w:t>
            </w:r>
            <w:proofErr w:type="gramStart"/>
            <w:r w:rsidRPr="006B5475">
              <w:rPr>
                <w:rStyle w:val="210pt"/>
                <w:rFonts w:ascii="Arial" w:hAnsi="Arial" w:cs="Arial"/>
                <w:sz w:val="22"/>
                <w:szCs w:val="24"/>
              </w:rPr>
              <w:t>га</w:t>
            </w:r>
            <w:proofErr w:type="gramEnd"/>
            <w:r w:rsidRPr="006B5475">
              <w:rPr>
                <w:rStyle w:val="210pt"/>
                <w:rFonts w:ascii="Arial" w:hAnsi="Arial" w:cs="Arial"/>
                <w:sz w:val="22"/>
                <w:szCs w:val="24"/>
              </w:rPr>
              <w:t xml:space="preserve"> на группу обслуживаемого населения</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 xml:space="preserve">0,5-2 тыс. чел. </w:t>
            </w:r>
            <w:r w:rsidRPr="006B5475">
              <w:rPr>
                <w:rFonts w:ascii="Arial" w:hAnsi="Arial" w:cs="Arial"/>
                <w:sz w:val="22"/>
              </w:rPr>
              <w:t>–</w:t>
            </w:r>
            <w:r w:rsidRPr="006B5475">
              <w:rPr>
                <w:rFonts w:ascii="Arial" w:hAnsi="Arial" w:cs="Arial"/>
                <w:color w:val="auto"/>
                <w:sz w:val="22"/>
              </w:rPr>
              <w:t xml:space="preserve"> 0,3-0,35;</w:t>
            </w:r>
          </w:p>
          <w:p w:rsidR="00602F46" w:rsidRPr="006B5475" w:rsidRDefault="00602F46" w:rsidP="00BB0883">
            <w:pPr>
              <w:jc w:val="center"/>
              <w:rPr>
                <w:rFonts w:ascii="Arial" w:hAnsi="Arial" w:cs="Arial"/>
                <w:color w:val="auto"/>
                <w:sz w:val="22"/>
              </w:rPr>
            </w:pPr>
            <w:r w:rsidRPr="006B5475">
              <w:rPr>
                <w:rFonts w:ascii="Arial" w:hAnsi="Arial" w:cs="Arial"/>
                <w:color w:val="auto"/>
                <w:sz w:val="22"/>
              </w:rPr>
              <w:t xml:space="preserve">2-6 тыс. чел. </w:t>
            </w:r>
            <w:r w:rsidRPr="006B5475">
              <w:rPr>
                <w:rFonts w:ascii="Arial" w:hAnsi="Arial" w:cs="Arial"/>
                <w:sz w:val="22"/>
              </w:rPr>
              <w:t>–</w:t>
            </w:r>
            <w:r w:rsidRPr="006B5475">
              <w:rPr>
                <w:rFonts w:ascii="Arial" w:hAnsi="Arial" w:cs="Arial"/>
                <w:color w:val="auto"/>
                <w:sz w:val="22"/>
              </w:rPr>
              <w:t xml:space="preserve"> 0,4-0,45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 xml:space="preserve">Максимально допустимый уровень территориальной доступности, </w:t>
            </w:r>
            <w:proofErr w:type="gramStart"/>
            <w:r w:rsidRPr="006B5475">
              <w:rPr>
                <w:rStyle w:val="210pt"/>
                <w:rFonts w:ascii="Arial" w:hAnsi="Arial" w:cs="Arial"/>
                <w:color w:val="auto"/>
                <w:sz w:val="22"/>
                <w:szCs w:val="24"/>
              </w:rPr>
              <w:t>м</w:t>
            </w:r>
            <w:proofErr w:type="gramEnd"/>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6.4</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color w:val="auto"/>
                <w:sz w:val="22"/>
                <w:szCs w:val="24"/>
              </w:rPr>
              <w:t>Пункт охраны порядка</w:t>
            </w: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Fonts w:ascii="Arial" w:hAnsi="Arial" w:cs="Arial"/>
                <w:color w:val="auto"/>
                <w:sz w:val="22"/>
              </w:rPr>
              <w:t>Минимально допустимый уровень обеспеченности,</w:t>
            </w:r>
            <w:r w:rsidRPr="006B5475">
              <w:rPr>
                <w:rStyle w:val="210pt"/>
                <w:rFonts w:ascii="Arial" w:hAnsi="Arial" w:cs="Arial"/>
                <w:color w:val="auto"/>
                <w:sz w:val="22"/>
                <w:szCs w:val="24"/>
              </w:rPr>
              <w:t xml:space="preserve"> м</w:t>
            </w:r>
            <w:r w:rsidRPr="006B5475">
              <w:rPr>
                <w:rStyle w:val="210pt"/>
                <w:rFonts w:ascii="Arial" w:hAnsi="Arial" w:cs="Arial"/>
                <w:color w:val="auto"/>
                <w:sz w:val="22"/>
                <w:szCs w:val="24"/>
                <w:vertAlign w:val="superscript"/>
              </w:rPr>
              <w:t>2</w:t>
            </w:r>
            <w:r w:rsidRPr="006B5475">
              <w:rPr>
                <w:rStyle w:val="210pt"/>
                <w:rFonts w:ascii="Arial" w:hAnsi="Arial" w:cs="Arial"/>
                <w:color w:val="auto"/>
                <w:sz w:val="22"/>
                <w:szCs w:val="24"/>
              </w:rPr>
              <w:t>общей площади на жилую группу</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Размер </w:t>
            </w:r>
            <w:r w:rsidRPr="006B5475">
              <w:rPr>
                <w:rStyle w:val="210pt"/>
                <w:rFonts w:ascii="Arial" w:hAnsi="Arial" w:cs="Arial"/>
                <w:color w:val="auto"/>
                <w:sz w:val="22"/>
                <w:szCs w:val="24"/>
              </w:rPr>
              <w:t>земельного участка</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По заданию на проектирование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(пешеходная доступность, минут)</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sz w:val="22"/>
              </w:rPr>
              <w:t>Не более 30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6.5</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color w:val="auto"/>
                <w:sz w:val="22"/>
                <w:szCs w:val="24"/>
              </w:rPr>
              <w:t>Пожарные депо</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 xml:space="preserve">Минимально допустимый уровень </w:t>
            </w:r>
            <w:r w:rsidRPr="006B5475">
              <w:rPr>
                <w:rFonts w:ascii="Arial" w:hAnsi="Arial" w:cs="Arial"/>
                <w:color w:val="auto"/>
                <w:sz w:val="22"/>
              </w:rPr>
              <w:t>обеспеченности</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 соответствии с требованиями Федерального закона № 123-ФЗ «Технический регламент о требованиях пожарной безопасности», СП 11.13130.2009 «Места дислокации подразделений пожарной охраны. Порядок и методика определения»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По заданию на проектирование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Fonts w:ascii="Arial" w:hAnsi="Arial" w:cs="Arial"/>
                <w:color w:val="FF0000"/>
                <w:sz w:val="22"/>
              </w:rPr>
            </w:pPr>
            <w:r w:rsidRPr="006B5475">
              <w:rPr>
                <w:rFonts w:ascii="Arial" w:hAnsi="Arial" w:cs="Arial"/>
                <w:color w:val="auto"/>
                <w:sz w:val="22"/>
              </w:rPr>
              <w:t>В соответствии с требованиями СП 11.13130.2009 «Места дислокации подразделений пожарной охраны. Порядок и методика определения»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w:t>
            </w:r>
          </w:p>
        </w:tc>
        <w:tc>
          <w:tcPr>
            <w:tcW w:w="9072" w:type="dxa"/>
            <w:gridSpan w:val="9"/>
          </w:tcPr>
          <w:p w:rsidR="00602F46" w:rsidRPr="006B5475" w:rsidRDefault="00602F46" w:rsidP="00BB0883">
            <w:pPr>
              <w:rPr>
                <w:rFonts w:ascii="Arial" w:hAnsi="Arial" w:cs="Arial"/>
                <w:color w:val="auto"/>
                <w:sz w:val="22"/>
              </w:rPr>
            </w:pPr>
            <w:r w:rsidRPr="006B5475">
              <w:rPr>
                <w:rFonts w:ascii="Arial" w:hAnsi="Arial" w:cs="Arial"/>
                <w:color w:val="auto"/>
                <w:sz w:val="22"/>
              </w:rPr>
              <w:t>Рекреация и благоустройство</w:t>
            </w:r>
          </w:p>
        </w:tc>
      </w:tr>
      <w:tr w:rsidR="00602F46" w:rsidRPr="006B5475" w:rsidTr="000369CA">
        <w:trPr>
          <w:trHeight w:val="1282"/>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7.1</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Озелененные территории общего пользования</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(суммарная площадь озелененных территорий общего пользования, кв. м на 1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Сельское поселение – 12; жилой район – 6.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Норма посадки деревьев и кустарников, шт. на 1 га озеленяемой площади</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Территория</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Деревья</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Кустарники</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Парки районные</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200-250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2000-2500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Скверы, бульвары</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300-330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1200-1320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Улицы</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300-330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900-990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Жилые кварталы (микрорайоны)</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150-170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750-850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Детские дошкольные учреждения</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180-220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1440-1760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Школа</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100-120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1000-1200</w:t>
            </w:r>
          </w:p>
        </w:tc>
      </w:tr>
      <w:tr w:rsidR="00602F46" w:rsidRPr="006B5475" w:rsidTr="000369CA">
        <w:trPr>
          <w:trHeight w:val="892"/>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vMerge/>
          </w:tcPr>
          <w:p w:rsidR="00602F46" w:rsidRPr="006B5475" w:rsidRDefault="00602F46" w:rsidP="00BB0883">
            <w:pPr>
              <w:jc w:val="center"/>
              <w:rPr>
                <w:rFonts w:ascii="Arial" w:hAnsi="Arial" w:cs="Arial"/>
                <w:color w:val="FF0000"/>
                <w:sz w:val="22"/>
              </w:rPr>
            </w:pPr>
          </w:p>
        </w:tc>
        <w:tc>
          <w:tcPr>
            <w:tcW w:w="9072" w:type="dxa"/>
            <w:gridSpan w:val="9"/>
          </w:tcPr>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Примечания (объекты 7.1).</w:t>
            </w:r>
          </w:p>
          <w:p w:rsidR="00602F46" w:rsidRPr="006B5475" w:rsidRDefault="00602F46" w:rsidP="00BB0883">
            <w:pPr>
              <w:ind w:firstLine="459"/>
              <w:jc w:val="both"/>
              <w:rPr>
                <w:rFonts w:ascii="Arial" w:hAnsi="Arial" w:cs="Arial"/>
                <w:sz w:val="22"/>
              </w:rPr>
            </w:pPr>
            <w:r w:rsidRPr="006B5475">
              <w:rPr>
                <w:rFonts w:ascii="Arial" w:hAnsi="Arial" w:cs="Arial"/>
                <w:sz w:val="22"/>
              </w:rPr>
              <w:t>1) Расчетное число единовременных посетителей территории парков рекомендуется принимать не более 70 чел./</w:t>
            </w:r>
            <w:proofErr w:type="gramStart"/>
            <w:r w:rsidRPr="006B5475">
              <w:rPr>
                <w:rFonts w:ascii="Arial" w:hAnsi="Arial" w:cs="Arial"/>
                <w:sz w:val="22"/>
              </w:rPr>
              <w:t>га</w:t>
            </w:r>
            <w:proofErr w:type="gramEnd"/>
            <w:r w:rsidRPr="006B5475">
              <w:rPr>
                <w:rFonts w:ascii="Arial" w:hAnsi="Arial" w:cs="Arial"/>
                <w:sz w:val="22"/>
              </w:rPr>
              <w:t>.</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2) Размер земельного участка озелененной территории общего пользования, как правило, </w:t>
            </w:r>
            <w:proofErr w:type="gramStart"/>
            <w:r w:rsidRPr="006B5475">
              <w:rPr>
                <w:rFonts w:ascii="Arial" w:hAnsi="Arial" w:cs="Arial"/>
                <w:sz w:val="22"/>
              </w:rPr>
              <w:t>га</w:t>
            </w:r>
            <w:proofErr w:type="gramEnd"/>
            <w:r w:rsidRPr="006B5475">
              <w:rPr>
                <w:rFonts w:ascii="Arial" w:hAnsi="Arial" w:cs="Arial"/>
                <w:sz w:val="22"/>
              </w:rPr>
              <w:t>:</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парки планировочных районов – 10;</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lastRenderedPageBreak/>
              <w:t>– сады жилых районов – 3;</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скверы – 0,5;</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скверы в условиях реконструкции – не менее 0,1.</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xml:space="preserve">5) </w:t>
            </w:r>
            <w:proofErr w:type="spellStart"/>
            <w:r w:rsidRPr="006B5475">
              <w:rPr>
                <w:rStyle w:val="210pt"/>
                <w:rFonts w:ascii="Arial" w:hAnsi="Arial" w:cs="Arial"/>
                <w:sz w:val="22"/>
                <w:szCs w:val="24"/>
              </w:rPr>
              <w:t>Дорожно-тропиночную</w:t>
            </w:r>
            <w:proofErr w:type="spellEnd"/>
            <w:r w:rsidRPr="006B5475">
              <w:rPr>
                <w:rStyle w:val="210pt"/>
                <w:rFonts w:ascii="Arial" w:hAnsi="Arial" w:cs="Arial"/>
                <w:sz w:val="22"/>
                <w:szCs w:val="24"/>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602F46" w:rsidRPr="006B5475" w:rsidRDefault="00602F46" w:rsidP="00BB0883">
            <w:pPr>
              <w:ind w:firstLine="459"/>
              <w:jc w:val="both"/>
              <w:rPr>
                <w:rFonts w:ascii="Arial" w:hAnsi="Arial" w:cs="Arial"/>
                <w:sz w:val="22"/>
              </w:rPr>
            </w:pPr>
            <w:r w:rsidRPr="006B5475">
              <w:rPr>
                <w:rFonts w:ascii="Arial" w:hAnsi="Arial" w:cs="Arial"/>
                <w:sz w:val="22"/>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602F46" w:rsidRPr="006B5475" w:rsidTr="000369CA">
        <w:trPr>
          <w:trHeight w:val="859"/>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7.2</w:t>
            </w:r>
          </w:p>
        </w:tc>
        <w:tc>
          <w:tcPr>
            <w:tcW w:w="1559" w:type="dxa"/>
            <w:vMerge w:val="restart"/>
          </w:tcPr>
          <w:p w:rsidR="00602F46" w:rsidRPr="006B5475" w:rsidRDefault="00602F46" w:rsidP="00BB0883">
            <w:pPr>
              <w:jc w:val="both"/>
              <w:rPr>
                <w:rFonts w:ascii="Arial" w:hAnsi="Arial" w:cs="Arial"/>
                <w:color w:val="auto"/>
                <w:sz w:val="22"/>
              </w:rPr>
            </w:pPr>
            <w:r w:rsidRPr="006B5475">
              <w:rPr>
                <w:rFonts w:ascii="Arial" w:hAnsi="Arial" w:cs="Arial"/>
                <w:color w:val="auto"/>
                <w:sz w:val="22"/>
              </w:rPr>
              <w:t>Объекты массового кратковременного отдыха</w:t>
            </w:r>
          </w:p>
        </w:tc>
        <w:tc>
          <w:tcPr>
            <w:tcW w:w="2032" w:type="dxa"/>
            <w:gridSpan w:val="2"/>
          </w:tcPr>
          <w:p w:rsidR="00602F46" w:rsidRPr="006B5475" w:rsidRDefault="00602F46" w:rsidP="00BB0883">
            <w:pPr>
              <w:rPr>
                <w:rFonts w:ascii="Arial" w:hAnsi="Arial" w:cs="Arial"/>
                <w:color w:val="auto"/>
                <w:sz w:val="22"/>
              </w:rPr>
            </w:pPr>
            <w:r w:rsidRPr="006B5475">
              <w:rPr>
                <w:rFonts w:ascii="Arial" w:hAnsi="Arial" w:cs="Arial"/>
                <w:sz w:val="22"/>
              </w:rPr>
              <w:t>Минимально допустимый уровень обеспеченности</w:t>
            </w:r>
            <w:r w:rsidRPr="006B5475">
              <w:rPr>
                <w:rStyle w:val="210pt"/>
                <w:rFonts w:ascii="Arial" w:hAnsi="Arial" w:cs="Arial"/>
                <w:color w:val="auto"/>
                <w:sz w:val="22"/>
                <w:szCs w:val="24"/>
              </w:rPr>
              <w:t xml:space="preserve">, </w:t>
            </w:r>
            <w:r w:rsidRPr="006B5475">
              <w:rPr>
                <w:rFonts w:ascii="Arial" w:hAnsi="Arial" w:cs="Arial"/>
                <w:sz w:val="22"/>
              </w:rPr>
              <w:t>м</w:t>
            </w:r>
            <w:proofErr w:type="gramStart"/>
            <w:r w:rsidRPr="006B5475">
              <w:rPr>
                <w:rFonts w:ascii="Arial" w:hAnsi="Arial" w:cs="Arial"/>
                <w:sz w:val="22"/>
                <w:vertAlign w:val="superscript"/>
              </w:rPr>
              <w:t>2</w:t>
            </w:r>
            <w:proofErr w:type="gramEnd"/>
            <w:r w:rsidRPr="006B5475">
              <w:rPr>
                <w:rFonts w:ascii="Arial" w:hAnsi="Arial" w:cs="Arial"/>
                <w:sz w:val="22"/>
              </w:rPr>
              <w:t xml:space="preserve"> на 1 посетителя</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ind w:firstLine="459"/>
              <w:jc w:val="both"/>
              <w:rPr>
                <w:rFonts w:ascii="Arial" w:hAnsi="Arial" w:cs="Arial"/>
                <w:color w:val="auto"/>
                <w:sz w:val="22"/>
              </w:rPr>
            </w:pPr>
          </w:p>
        </w:tc>
        <w:tc>
          <w:tcPr>
            <w:tcW w:w="2032" w:type="dxa"/>
            <w:gridSpan w:val="2"/>
          </w:tcPr>
          <w:p w:rsidR="00602F46" w:rsidRPr="006B5475" w:rsidRDefault="00602F46" w:rsidP="00BB0883">
            <w:pPr>
              <w:rPr>
                <w:rFonts w:ascii="Arial" w:hAnsi="Arial" w:cs="Arial"/>
                <w:color w:val="auto"/>
                <w:sz w:val="22"/>
              </w:rPr>
            </w:pPr>
            <w:r w:rsidRPr="006B5475">
              <w:rPr>
                <w:rStyle w:val="210pt"/>
                <w:rFonts w:ascii="Arial" w:hAnsi="Arial" w:cs="Arial"/>
                <w:sz w:val="22"/>
                <w:szCs w:val="24"/>
              </w:rPr>
              <w:t>Максимально допустимый уровень территориальной доступности (доступность на общественном транспорте, час)</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Не более 1,5</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7.3</w:t>
            </w:r>
          </w:p>
        </w:tc>
        <w:tc>
          <w:tcPr>
            <w:tcW w:w="1559" w:type="dxa"/>
            <w:vMerge w:val="restart"/>
          </w:tcPr>
          <w:p w:rsidR="00602F46" w:rsidRPr="006B5475" w:rsidRDefault="00602F46" w:rsidP="00BB0883">
            <w:pPr>
              <w:jc w:val="both"/>
              <w:rPr>
                <w:rFonts w:ascii="Arial" w:hAnsi="Arial" w:cs="Arial"/>
                <w:color w:val="auto"/>
                <w:sz w:val="22"/>
              </w:rPr>
            </w:pPr>
            <w:r w:rsidRPr="006B5475">
              <w:rPr>
                <w:rFonts w:ascii="Arial" w:hAnsi="Arial" w:cs="Arial"/>
                <w:color w:val="auto"/>
                <w:sz w:val="22"/>
              </w:rPr>
              <w:t>Пляжи</w:t>
            </w:r>
          </w:p>
        </w:tc>
        <w:tc>
          <w:tcPr>
            <w:tcW w:w="2032" w:type="dxa"/>
            <w:gridSpan w:val="2"/>
          </w:tcPr>
          <w:p w:rsidR="00602F46" w:rsidRPr="006B5475" w:rsidRDefault="00602F46" w:rsidP="00BB0883">
            <w:pPr>
              <w:rPr>
                <w:rFonts w:ascii="Arial" w:hAnsi="Arial" w:cs="Arial"/>
                <w:color w:val="auto"/>
                <w:sz w:val="22"/>
              </w:rPr>
            </w:pPr>
            <w:r w:rsidRPr="006B5475">
              <w:rPr>
                <w:rFonts w:ascii="Arial" w:hAnsi="Arial" w:cs="Arial"/>
                <w:sz w:val="22"/>
              </w:rPr>
              <w:t>Минимально допустимый уровень обеспеченности, м</w:t>
            </w:r>
            <w:proofErr w:type="gramStart"/>
            <w:r w:rsidRPr="006B5475">
              <w:rPr>
                <w:rFonts w:ascii="Arial" w:hAnsi="Arial" w:cs="Arial"/>
                <w:sz w:val="22"/>
                <w:vertAlign w:val="superscript"/>
              </w:rPr>
              <w:t>2</w:t>
            </w:r>
            <w:proofErr w:type="gramEnd"/>
            <w:r w:rsidRPr="006B5475">
              <w:rPr>
                <w:rFonts w:ascii="Arial" w:hAnsi="Arial" w:cs="Arial"/>
                <w:sz w:val="22"/>
              </w:rPr>
              <w:t xml:space="preserve"> на 1 посетителя</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Не менее 8</w:t>
            </w:r>
          </w:p>
          <w:p w:rsidR="00602F46" w:rsidRPr="006B5475" w:rsidRDefault="00602F46" w:rsidP="00BB0883">
            <w:pPr>
              <w:jc w:val="center"/>
              <w:rPr>
                <w:rFonts w:ascii="Arial" w:hAnsi="Arial" w:cs="Arial"/>
                <w:color w:val="auto"/>
                <w:sz w:val="22"/>
              </w:rPr>
            </w:pP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ind w:firstLine="459"/>
              <w:jc w:val="both"/>
              <w:rPr>
                <w:rFonts w:ascii="Arial" w:hAnsi="Arial" w:cs="Arial"/>
                <w:color w:val="auto"/>
                <w:sz w:val="22"/>
              </w:rPr>
            </w:pPr>
          </w:p>
        </w:tc>
        <w:tc>
          <w:tcPr>
            <w:tcW w:w="7513" w:type="dxa"/>
            <w:gridSpan w:val="8"/>
          </w:tcPr>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Примечания.</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1) Размеры речных и озерных пляжей, размещаемых на землях, пригодных для сельскохозяйственного использования, следует принимать из расчета 4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на 1 посетителя.</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2) Минимальную протяженность береговой полосы пляжа на 1 посетителя следует принимать не менее 0,25 м.</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3) Рассчитывать число единовременных посетителей на пляжах следует с учетом коэффициента одновременной загрузки пляжей – 0,2.</w:t>
            </w:r>
          </w:p>
        </w:tc>
      </w:tr>
      <w:tr w:rsidR="00602F46" w:rsidRPr="006B5475" w:rsidTr="000369CA">
        <w:trPr>
          <w:trHeight w:val="102"/>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7.4</w:t>
            </w:r>
          </w:p>
        </w:tc>
        <w:tc>
          <w:tcPr>
            <w:tcW w:w="1559"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Площадки </w:t>
            </w:r>
            <w:r w:rsidRPr="006B5475">
              <w:rPr>
                <w:rFonts w:ascii="Arial" w:hAnsi="Arial" w:cs="Arial"/>
                <w:color w:val="auto"/>
                <w:sz w:val="22"/>
              </w:rPr>
              <w:lastRenderedPageBreak/>
              <w:t>общего пользования различного назначения</w:t>
            </w:r>
          </w:p>
        </w:tc>
        <w:tc>
          <w:tcPr>
            <w:tcW w:w="2032" w:type="dxa"/>
            <w:gridSpan w:val="2"/>
            <w:vMerge w:val="restart"/>
          </w:tcPr>
          <w:p w:rsidR="00602F46" w:rsidRPr="006B5475" w:rsidRDefault="00602F46" w:rsidP="00BB0883">
            <w:pPr>
              <w:rPr>
                <w:rFonts w:ascii="Arial" w:hAnsi="Arial" w:cs="Arial"/>
                <w:color w:val="auto"/>
                <w:sz w:val="22"/>
              </w:rPr>
            </w:pPr>
            <w:r w:rsidRPr="006B5475">
              <w:rPr>
                <w:rFonts w:ascii="Arial" w:hAnsi="Arial" w:cs="Arial"/>
                <w:sz w:val="22"/>
              </w:rPr>
              <w:lastRenderedPageBreak/>
              <w:t xml:space="preserve">Минимально </w:t>
            </w:r>
            <w:r w:rsidRPr="006B5475">
              <w:rPr>
                <w:rFonts w:ascii="Arial" w:hAnsi="Arial" w:cs="Arial"/>
                <w:sz w:val="22"/>
              </w:rPr>
              <w:lastRenderedPageBreak/>
              <w:t>допустимый уровень обеспеченности, м</w:t>
            </w:r>
            <w:proofErr w:type="gramStart"/>
            <w:r w:rsidRPr="006B5475">
              <w:rPr>
                <w:rFonts w:ascii="Arial" w:hAnsi="Arial" w:cs="Arial"/>
                <w:sz w:val="22"/>
                <w:vertAlign w:val="superscript"/>
              </w:rPr>
              <w:t>2</w:t>
            </w:r>
            <w:proofErr w:type="gramEnd"/>
            <w:r w:rsidRPr="006B5475">
              <w:rPr>
                <w:rFonts w:ascii="Arial" w:hAnsi="Arial" w:cs="Arial"/>
                <w:sz w:val="22"/>
              </w:rPr>
              <w:t xml:space="preserve"> на 1 чел.</w:t>
            </w: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 xml:space="preserve">Функциональное </w:t>
            </w:r>
            <w:r w:rsidRPr="006B5475">
              <w:rPr>
                <w:rFonts w:ascii="Arial" w:hAnsi="Arial" w:cs="Arial"/>
                <w:color w:val="auto"/>
                <w:sz w:val="22"/>
              </w:rPr>
              <w:lastRenderedPageBreak/>
              <w:t>назначение</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Размер, м</w:t>
            </w:r>
            <w:proofErr w:type="gramStart"/>
            <w:r w:rsidRPr="006B5475">
              <w:rPr>
                <w:rFonts w:ascii="Arial" w:hAnsi="Arial" w:cs="Arial"/>
                <w:color w:val="auto"/>
                <w:sz w:val="22"/>
                <w:vertAlign w:val="superscript"/>
              </w:rPr>
              <w:t>2</w:t>
            </w:r>
            <w:proofErr w:type="gramEnd"/>
            <w:r w:rsidRPr="006B5475">
              <w:rPr>
                <w:rFonts w:ascii="Arial" w:hAnsi="Arial" w:cs="Arial"/>
                <w:color w:val="auto"/>
                <w:sz w:val="22"/>
              </w:rPr>
              <w:t xml:space="preserve"> </w:t>
            </w:r>
            <w:r w:rsidRPr="006B5475">
              <w:rPr>
                <w:rFonts w:ascii="Arial" w:hAnsi="Arial" w:cs="Arial"/>
                <w:sz w:val="22"/>
              </w:rPr>
              <w:lastRenderedPageBreak/>
              <w:t>на 1 чел.</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 xml:space="preserve">Расстояние </w:t>
            </w:r>
            <w:r w:rsidRPr="006B5475">
              <w:rPr>
                <w:rFonts w:ascii="Arial" w:hAnsi="Arial" w:cs="Arial"/>
                <w:color w:val="auto"/>
                <w:sz w:val="22"/>
              </w:rPr>
              <w:lastRenderedPageBreak/>
              <w:t xml:space="preserve">от окон жилых и общественных зданий, </w:t>
            </w:r>
            <w:proofErr w:type="gramStart"/>
            <w:r w:rsidRPr="006B5475">
              <w:rPr>
                <w:rFonts w:ascii="Arial" w:hAnsi="Arial" w:cs="Arial"/>
                <w:color w:val="auto"/>
                <w:sz w:val="22"/>
              </w:rPr>
              <w:t>м</w:t>
            </w:r>
            <w:proofErr w:type="gramEnd"/>
            <w:r w:rsidRPr="006B5475">
              <w:rPr>
                <w:rFonts w:ascii="Arial" w:hAnsi="Arial" w:cs="Arial"/>
                <w:color w:val="auto"/>
                <w:sz w:val="22"/>
              </w:rPr>
              <w:t>, не менее</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игр детей дошкольного и младшего школьного возраста</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0,7</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12</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отдыха взрослого населения</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0,1</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Для занятий физкультурой (в зависимости от шумовых характеристик*)</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10-40*</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vMerge/>
          </w:tcPr>
          <w:p w:rsidR="00602F46" w:rsidRPr="006B5475" w:rsidRDefault="00602F46" w:rsidP="00BB0883">
            <w:pPr>
              <w:rPr>
                <w:rFonts w:ascii="Arial" w:hAnsi="Arial" w:cs="Arial"/>
                <w:color w:val="auto"/>
                <w:sz w:val="22"/>
              </w:rPr>
            </w:pPr>
          </w:p>
        </w:tc>
        <w:tc>
          <w:tcPr>
            <w:tcW w:w="2990" w:type="dxa"/>
            <w:gridSpan w:val="4"/>
          </w:tcPr>
          <w:p w:rsidR="00602F46" w:rsidRPr="006B5475" w:rsidRDefault="00602F46" w:rsidP="00BB0883">
            <w:pPr>
              <w:ind w:firstLine="472"/>
              <w:jc w:val="both"/>
              <w:rPr>
                <w:rFonts w:ascii="Arial" w:hAnsi="Arial" w:cs="Arial"/>
                <w:color w:val="auto"/>
                <w:sz w:val="22"/>
              </w:rPr>
            </w:pPr>
            <w:r w:rsidRPr="006B5475">
              <w:rPr>
                <w:rFonts w:ascii="Arial" w:hAnsi="Arial" w:cs="Arial"/>
                <w:color w:val="auto"/>
                <w:sz w:val="22"/>
              </w:rPr>
              <w:t>* Наибольшие значения следует принимать для хоккейных и футбольных площадок, наименьшие - для площадок для настольного тенниса.</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хозяйственных целей</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0,3</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выгула собак</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0,3</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40</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p>
        </w:tc>
        <w:tc>
          <w:tcPr>
            <w:tcW w:w="9072" w:type="dxa"/>
            <w:gridSpan w:val="9"/>
          </w:tcPr>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Примечания (объекты 7.4).</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 xml:space="preserve">3) Расстояния от площадок для сушки белья не нормируются; </w:t>
            </w:r>
            <w:proofErr w:type="gramStart"/>
            <w:r w:rsidRPr="006B5475">
              <w:rPr>
                <w:rFonts w:ascii="Arial" w:hAnsi="Arial" w:cs="Arial"/>
                <w:color w:val="auto"/>
                <w:sz w:val="22"/>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w:t>
            </w:r>
            <w:proofErr w:type="gramEnd"/>
            <w:r w:rsidRPr="006B5475">
              <w:rPr>
                <w:rFonts w:ascii="Arial" w:hAnsi="Arial" w:cs="Arial"/>
                <w:color w:val="auto"/>
                <w:sz w:val="22"/>
              </w:rPr>
              <w:t xml:space="preserve"> мусоропроводов).</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 xml:space="preserve">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w:t>
            </w:r>
            <w:proofErr w:type="spellStart"/>
            <w:r w:rsidRPr="006B5475">
              <w:rPr>
                <w:rFonts w:ascii="Arial" w:hAnsi="Arial" w:cs="Arial"/>
                <w:color w:val="auto"/>
                <w:sz w:val="22"/>
              </w:rPr>
              <w:t>СанПиН</w:t>
            </w:r>
            <w:proofErr w:type="spellEnd"/>
            <w:r w:rsidRPr="006B5475">
              <w:rPr>
                <w:rFonts w:ascii="Arial" w:hAnsi="Arial" w:cs="Arial"/>
                <w:color w:val="auto"/>
                <w:sz w:val="22"/>
              </w:rPr>
              <w:t xml:space="preserve"> 2.4.1.3049-13.</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8</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Места захоронения</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8.1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Места захоронения</w:t>
            </w: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 xml:space="preserve">Размер земельного участка, </w:t>
            </w:r>
            <w:proofErr w:type="gramStart"/>
            <w:r w:rsidRPr="006B5475">
              <w:rPr>
                <w:rStyle w:val="210pt"/>
                <w:rFonts w:ascii="Arial" w:hAnsi="Arial" w:cs="Arial"/>
                <w:color w:val="auto"/>
                <w:sz w:val="22"/>
                <w:szCs w:val="24"/>
              </w:rPr>
              <w:t>га</w:t>
            </w:r>
            <w:proofErr w:type="gramEnd"/>
            <w:r w:rsidRPr="006B5475">
              <w:rPr>
                <w:rStyle w:val="210pt"/>
                <w:rFonts w:ascii="Arial" w:hAnsi="Arial" w:cs="Arial"/>
                <w:color w:val="auto"/>
                <w:sz w:val="22"/>
                <w:szCs w:val="24"/>
              </w:rPr>
              <w:t xml:space="preserve"> на 1 тыс. чел.</w:t>
            </w:r>
          </w:p>
        </w:tc>
        <w:tc>
          <w:tcPr>
            <w:tcW w:w="2491" w:type="dxa"/>
            <w:gridSpan w:val="2"/>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Кладбища смешанного и традиционного захоронения</w:t>
            </w:r>
          </w:p>
        </w:tc>
        <w:tc>
          <w:tcPr>
            <w:tcW w:w="2990"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Кладбища для погребения после кремации</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0,24</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0,02</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Примечание.</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1) Минимальные расстояния до стен жилых домов, до зданий общеобразовательных организаций, дошкольных</w:t>
            </w:r>
            <w:r w:rsidRPr="006B5475">
              <w:rPr>
                <w:rFonts w:ascii="Arial" w:hAnsi="Arial" w:cs="Arial"/>
                <w:sz w:val="22"/>
              </w:rPr>
              <w:t xml:space="preserve"> </w:t>
            </w:r>
            <w:r w:rsidRPr="006B5475">
              <w:rPr>
                <w:rStyle w:val="210pt"/>
                <w:rFonts w:ascii="Arial" w:hAnsi="Arial" w:cs="Arial"/>
                <w:sz w:val="22"/>
                <w:szCs w:val="24"/>
              </w:rPr>
              <w:t xml:space="preserve">образовательных </w:t>
            </w:r>
            <w:r w:rsidRPr="006B5475">
              <w:rPr>
                <w:rStyle w:val="210pt"/>
                <w:rFonts w:ascii="Arial" w:hAnsi="Arial" w:cs="Arial"/>
                <w:sz w:val="22"/>
                <w:szCs w:val="24"/>
              </w:rPr>
              <w:lastRenderedPageBreak/>
              <w:t>организаций и лечебно-профилактических медицинских организаций:</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 от </w:t>
            </w:r>
            <w:r w:rsidRPr="006B5475">
              <w:rPr>
                <w:rStyle w:val="210pt"/>
                <w:rFonts w:ascii="Arial" w:hAnsi="Arial" w:cs="Arial"/>
                <w:sz w:val="22"/>
                <w:szCs w:val="24"/>
              </w:rPr>
              <w:t>мемориальных комплексов, кладбищ с погребением после кремации, колумбариев, закрытых, сельских кладбищ – 50 м;</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 от </w:t>
            </w:r>
            <w:r w:rsidRPr="006B5475">
              <w:rPr>
                <w:rStyle w:val="210pt"/>
                <w:rFonts w:ascii="Arial" w:hAnsi="Arial" w:cs="Arial"/>
                <w:sz w:val="22"/>
                <w:szCs w:val="24"/>
              </w:rPr>
              <w:t>кладбищ смешанного и традиционного захоронения при площади 10 га и менее – 100 м, от 10 до 20 га – 300 м, от 20 до 40 га – 500 м;</w:t>
            </w:r>
          </w:p>
          <w:p w:rsidR="00602F46" w:rsidRPr="006B5475" w:rsidRDefault="00602F46" w:rsidP="00BB0883">
            <w:pPr>
              <w:jc w:val="both"/>
              <w:rPr>
                <w:rFonts w:ascii="Arial" w:hAnsi="Arial" w:cs="Arial"/>
                <w:sz w:val="22"/>
              </w:rPr>
            </w:pPr>
            <w:r w:rsidRPr="006B5475">
              <w:rPr>
                <w:rFonts w:ascii="Arial" w:hAnsi="Arial" w:cs="Arial"/>
                <w:sz w:val="22"/>
              </w:rPr>
              <w:t xml:space="preserve">– от </w:t>
            </w:r>
            <w:r w:rsidRPr="006B5475">
              <w:rPr>
                <w:rStyle w:val="210pt"/>
                <w:rFonts w:ascii="Arial" w:hAnsi="Arial" w:cs="Arial"/>
                <w:sz w:val="22"/>
                <w:szCs w:val="24"/>
              </w:rPr>
              <w:t>крематориев без подготовительных и обрядовых процессов с одной однокамерной печью – 500 м, при количестве печей более одной – 1000 м.</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Примечание (объекты 1.1-8.1).</w:t>
            </w:r>
          </w:p>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 xml:space="preserve">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 </w:t>
            </w:r>
            <w:proofErr w:type="spellStart"/>
            <w:r w:rsidRPr="006B5475">
              <w:rPr>
                <w:rFonts w:ascii="Arial" w:hAnsi="Arial" w:cs="Arial"/>
                <w:color w:val="auto"/>
                <w:sz w:val="22"/>
              </w:rPr>
              <w:t>СанПиН</w:t>
            </w:r>
            <w:proofErr w:type="spellEnd"/>
            <w:r w:rsidRPr="006B5475">
              <w:rPr>
                <w:rFonts w:ascii="Arial" w:hAnsi="Arial" w:cs="Arial"/>
                <w:color w:val="auto"/>
                <w:sz w:val="22"/>
              </w:rPr>
              <w:t xml:space="preserve"> 2.2.1/2.1.1.1200.</w:t>
            </w:r>
          </w:p>
        </w:tc>
      </w:tr>
    </w:tbl>
    <w:p w:rsidR="00602F46" w:rsidRPr="00BB0883" w:rsidRDefault="00602F46" w:rsidP="00BB0883">
      <w:pPr>
        <w:keepNext/>
        <w:keepLines/>
        <w:tabs>
          <w:tab w:val="left" w:pos="1514"/>
        </w:tabs>
        <w:ind w:firstLine="851"/>
        <w:jc w:val="both"/>
        <w:outlineLvl w:val="1"/>
        <w:rPr>
          <w:rFonts w:ascii="Arial" w:hAnsi="Arial" w:cs="Arial"/>
          <w:b/>
        </w:rPr>
      </w:pPr>
    </w:p>
    <w:p w:rsidR="00602F46" w:rsidRPr="00BB0883" w:rsidRDefault="00602F46" w:rsidP="00BB0883">
      <w:pPr>
        <w:keepNext/>
        <w:keepLines/>
        <w:tabs>
          <w:tab w:val="left" w:pos="1514"/>
        </w:tabs>
        <w:ind w:firstLine="851"/>
        <w:jc w:val="both"/>
        <w:outlineLvl w:val="1"/>
        <w:rPr>
          <w:rFonts w:ascii="Arial" w:hAnsi="Arial" w:cs="Arial"/>
          <w:b/>
        </w:rPr>
      </w:pPr>
      <w:r w:rsidRPr="00BB0883">
        <w:rPr>
          <w:rFonts w:ascii="Arial" w:hAnsi="Arial" w:cs="Arial"/>
          <w:b/>
        </w:rPr>
        <w:t xml:space="preserve">4. Требования к </w:t>
      </w:r>
      <w:r w:rsidRPr="00BB0883">
        <w:rPr>
          <w:rFonts w:ascii="Arial" w:hAnsi="Arial" w:cs="Arial"/>
          <w:b/>
          <w:color w:val="auto"/>
        </w:rPr>
        <w:t>планировке и застройке территории поселения в связи</w:t>
      </w:r>
      <w:r w:rsidRPr="00BB0883">
        <w:rPr>
          <w:rFonts w:ascii="Arial" w:hAnsi="Arial" w:cs="Arial"/>
          <w:b/>
        </w:rPr>
        <w:t xml:space="preserve"> с решением вопросов местного значения.</w:t>
      </w:r>
    </w:p>
    <w:p w:rsidR="00602F46" w:rsidRPr="00BB0883" w:rsidRDefault="00602F46" w:rsidP="00BB0883">
      <w:pPr>
        <w:pStyle w:val="20"/>
        <w:shd w:val="clear" w:color="auto" w:fill="auto"/>
        <w:tabs>
          <w:tab w:val="left" w:pos="1435"/>
        </w:tabs>
        <w:spacing w:after="0" w:line="240" w:lineRule="auto"/>
        <w:ind w:firstLine="851"/>
        <w:rPr>
          <w:rFonts w:ascii="Arial" w:hAnsi="Arial" w:cs="Arial"/>
          <w:b/>
          <w:sz w:val="24"/>
          <w:szCs w:val="24"/>
        </w:rPr>
      </w:pPr>
      <w:r w:rsidRPr="00BB0883">
        <w:rPr>
          <w:rFonts w:ascii="Arial" w:hAnsi="Arial" w:cs="Arial"/>
          <w:b/>
          <w:sz w:val="24"/>
          <w:szCs w:val="24"/>
        </w:rPr>
        <w:t>4.1. Инженерная подготовка и защита территории.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планировке и застройке территории поселения следует обеспечивать проведение мероприятий по инженерной подготовке территории, которые устанавливаются с учетом прогноза изменения инженерно-геологических условий, характера использования и планировочной организации территории. </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зданий, прокладки улиц, инженерных сетей и других объектов градостроительства с обязательным учетом экологических требований.</w:t>
      </w:r>
      <w:proofErr w:type="gramEnd"/>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неблагоприятных явлений, относятся: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 </w:t>
      </w:r>
      <w:r w:rsidRPr="00BB0883">
        <w:rPr>
          <w:rFonts w:ascii="Arial" w:hAnsi="Arial" w:cs="Arial"/>
          <w:b/>
          <w:i/>
          <w:sz w:val="24"/>
          <w:szCs w:val="24"/>
        </w:rPr>
        <w:t>общие мероприятия</w:t>
      </w:r>
      <w:r w:rsidRPr="00BB0883">
        <w:rPr>
          <w:rFonts w:ascii="Arial" w:hAnsi="Arial" w:cs="Arial"/>
          <w:sz w:val="24"/>
          <w:szCs w:val="24"/>
        </w:rPr>
        <w:t xml:space="preserve"> – мероприятия, связанные с вертикальной планировкой территорий населенных мест и организацией поверхностных вод (дождевых и талых). Данные мероприятия являются </w:t>
      </w:r>
      <w:r w:rsidRPr="00BB0883">
        <w:rPr>
          <w:rFonts w:ascii="Arial" w:hAnsi="Arial" w:cs="Arial"/>
          <w:b/>
          <w:i/>
          <w:sz w:val="24"/>
          <w:szCs w:val="24"/>
        </w:rPr>
        <w:t>обязательными</w:t>
      </w:r>
      <w:r w:rsidRPr="00BB0883">
        <w:rPr>
          <w:rFonts w:ascii="Arial" w:hAnsi="Arial" w:cs="Arial"/>
          <w:sz w:val="24"/>
          <w:szCs w:val="24"/>
        </w:rPr>
        <w:t xml:space="preserve"> на территориях с различными природными условиями;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b/>
          <w:sz w:val="24"/>
          <w:szCs w:val="24"/>
        </w:rPr>
        <w:t>-</w:t>
      </w:r>
      <w:r w:rsidRPr="00BB0883">
        <w:rPr>
          <w:rFonts w:ascii="Arial" w:hAnsi="Arial" w:cs="Arial"/>
          <w:b/>
          <w:i/>
          <w:sz w:val="24"/>
          <w:szCs w:val="24"/>
        </w:rPr>
        <w:t xml:space="preserve"> специальные мероприятия</w:t>
      </w:r>
      <w:r w:rsidRPr="00BB0883">
        <w:rPr>
          <w:rFonts w:ascii="Arial" w:hAnsi="Arial" w:cs="Arial"/>
          <w:sz w:val="24"/>
          <w:szCs w:val="24"/>
        </w:rPr>
        <w:t xml:space="preserve"> – защита от подтопления подземными водами, 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b/>
          <w:sz w:val="24"/>
          <w:szCs w:val="24"/>
        </w:rPr>
        <w:t xml:space="preserve">- </w:t>
      </w:r>
      <w:r w:rsidRPr="00BB0883">
        <w:rPr>
          <w:rFonts w:ascii="Arial" w:hAnsi="Arial" w:cs="Arial"/>
          <w:b/>
          <w:i/>
          <w:sz w:val="24"/>
          <w:szCs w:val="24"/>
        </w:rPr>
        <w:t>мероприятия особого назначения</w:t>
      </w:r>
      <w:r w:rsidRPr="00BB0883">
        <w:rPr>
          <w:rFonts w:ascii="Arial" w:hAnsi="Arial" w:cs="Arial"/>
          <w:sz w:val="24"/>
          <w:szCs w:val="24"/>
        </w:rPr>
        <w:t xml:space="preserve"> – мероприятия, связанные с инженерной подготовкой территорий с карстами, защита территорий населенных мест от селей, подготовка территорий в районах, подверженных сейсмическим явлениям.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color w:val="00B050"/>
          <w:sz w:val="24"/>
          <w:szCs w:val="24"/>
        </w:rPr>
      </w:pPr>
      <w:r w:rsidRPr="00BB0883">
        <w:rPr>
          <w:rFonts w:ascii="Arial" w:hAnsi="Arial" w:cs="Arial"/>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Борьбу с ростом оврагов ведут упорядочением стоков, полной или частичной </w:t>
      </w:r>
      <w:r w:rsidRPr="00BB0883">
        <w:rPr>
          <w:rFonts w:ascii="Arial" w:hAnsi="Arial" w:cs="Arial"/>
          <w:sz w:val="24"/>
          <w:szCs w:val="24"/>
        </w:rPr>
        <w:lastRenderedPageBreak/>
        <w:t>засыпкой, благоустройством и террасированием склонов. Укрепление откосов оврагов посадками зеленых насаждений эффективно только при крутизне – 30…5%. Благоустроенные овраги используют для размещения садов, парков, зон отдыха, а в некоторых случаях для прокладки улиц.</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К числу нарушений территорий, возникающих под влиянием человеческой деятельности, относят отвалы шахтных пород (терриконы), отвалы шлака, золы, отработанные карьеры, выемки, прогибы поверхности земли.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способности – для размещения некоторых зданий. Выемки, карьеры, участки провалов засыпают, поверхность культивируют, а также используют для размещения садов и площадок.</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4.2. Вертикальная планировка.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градостроительства.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Разработке проектных решений вертикальной планировки предшествует тщательное изучение рельефа местности и других вышеперечисленных природных факторов. Работы по вертикальной планировке необходимо осуществлять до строительства зданий и сооружений.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выполнении проекта (или схемы) вертикальной планировки необходимо использовать актуальный инженерно-топографический план. </w:t>
      </w:r>
      <w:r w:rsidRPr="00BB0883">
        <w:rPr>
          <w:rFonts w:ascii="Arial" w:hAnsi="Arial" w:cs="Arial"/>
          <w:b/>
          <w:i/>
          <w:sz w:val="24"/>
          <w:szCs w:val="24"/>
        </w:rPr>
        <w:t>Срок давности инженерно-топографических планов</w:t>
      </w:r>
      <w:r w:rsidRPr="00BB0883">
        <w:rPr>
          <w:rFonts w:ascii="Arial" w:hAnsi="Arial" w:cs="Arial"/>
          <w:sz w:val="24"/>
          <w:szCs w:val="24"/>
        </w:rPr>
        <w:t xml:space="preserve"> составляет, как правило, </w:t>
      </w:r>
      <w:r w:rsidRPr="00BB0883">
        <w:rPr>
          <w:rFonts w:ascii="Arial" w:hAnsi="Arial" w:cs="Arial"/>
          <w:b/>
          <w:i/>
          <w:sz w:val="24"/>
          <w:szCs w:val="24"/>
        </w:rPr>
        <w:t>не более двух лет</w:t>
      </w:r>
      <w:r w:rsidRPr="00BB0883">
        <w:rPr>
          <w:rFonts w:ascii="Arial" w:hAnsi="Arial" w:cs="Arial"/>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 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Вертикальная планировка территории обеспечивает: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 организацию рельефа при наличии неблагоприятных физико-геологических процессов на местности (затопление территории, подтопление ее грунтовыми водами, </w:t>
      </w:r>
      <w:proofErr w:type="spellStart"/>
      <w:r w:rsidRPr="00BB0883">
        <w:rPr>
          <w:rFonts w:ascii="Arial" w:hAnsi="Arial" w:cs="Arial"/>
          <w:sz w:val="24"/>
          <w:szCs w:val="24"/>
        </w:rPr>
        <w:t>оврагообразование</w:t>
      </w:r>
      <w:proofErr w:type="spellEnd"/>
      <w:r w:rsidRPr="00BB0883">
        <w:rPr>
          <w:rFonts w:ascii="Arial" w:hAnsi="Arial" w:cs="Arial"/>
          <w:sz w:val="24"/>
          <w:szCs w:val="24"/>
        </w:rPr>
        <w:t xml:space="preserve"> и т.д.);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 подготовку осваиваемой территории для застройки (наиболее целесообразные и </w:t>
      </w:r>
      <w:proofErr w:type="gramStart"/>
      <w:r w:rsidRPr="00BB0883">
        <w:rPr>
          <w:rFonts w:ascii="Arial" w:hAnsi="Arial" w:cs="Arial"/>
          <w:sz w:val="24"/>
          <w:szCs w:val="24"/>
        </w:rPr>
        <w:t>экономичные условия</w:t>
      </w:r>
      <w:proofErr w:type="gramEnd"/>
      <w:r w:rsidRPr="00BB0883">
        <w:rPr>
          <w:rFonts w:ascii="Arial" w:hAnsi="Arial" w:cs="Arial"/>
          <w:sz w:val="24"/>
          <w:szCs w:val="24"/>
        </w:rPr>
        <w:t xml:space="preserve"> для вертикальной посадки зданий и сооружений на местности);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организованный отвод дождевых и талых вод к местам сброса;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создание необходимых продольных уклонов улицам и дорогам для транспортно-пешеходного движения, а также для прокладки подземных инженерных сетей (в т. ч. безнапорной канализации и дренажа);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создание необходимых условий для благоустройства территории и придание рельефу наибольшей архитектурно-композиционной выразительности.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проведении вертикальной планировки проектные отметки территории назначают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Естественно </w:t>
      </w:r>
      <w:r w:rsidRPr="00BB0883">
        <w:rPr>
          <w:rFonts w:ascii="Arial" w:hAnsi="Arial" w:cs="Arial"/>
          <w:sz w:val="24"/>
          <w:szCs w:val="24"/>
        </w:rPr>
        <w:lastRenderedPageBreak/>
        <w:t>сложившийся растительный слой земли сохраняется для дальнейшего его использования при благоустройстве и озеленении территории.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Основным принципом вертикальной планировки является принцип балансирования земляных масс – достижение наименьшего объема земляных работ и возможного баланса перемещаемых масс грунта, т. е. равенство объемов насыпей и выемок, так как увеличение разницы этих объемов ведет к удорожанию строительства (дополнительные транспортные расходы). </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подверженных затоплению паводковыми водами, засыпки оврагов или срезки возвышенностей, препятствующих размещению застройки, улиц, проездов и т.д. При этом необходимо предусматривать такое размещение земляных масс, которое не могло бы вызвать оползневых и </w:t>
      </w:r>
      <w:proofErr w:type="spellStart"/>
      <w:r w:rsidRPr="00BB0883">
        <w:rPr>
          <w:rFonts w:ascii="Arial" w:hAnsi="Arial" w:cs="Arial"/>
          <w:sz w:val="24"/>
          <w:szCs w:val="24"/>
        </w:rPr>
        <w:t>просадочных</w:t>
      </w:r>
      <w:proofErr w:type="spellEnd"/>
      <w:r w:rsidRPr="00BB0883">
        <w:rPr>
          <w:rFonts w:ascii="Arial" w:hAnsi="Arial" w:cs="Arial"/>
          <w:sz w:val="24"/>
          <w:szCs w:val="24"/>
        </w:rPr>
        <w:t xml:space="preserve">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4.3. Пожарная безопасность.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Требования пожарной безопасности следует принимать в соответствии с Федеральный закон от 22 июля 2008 г. № 123-ФЗ «Технический регламент о требованиях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производственного,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производственных объектов, а также обеспечение проходов, проездов и подъездов к зданиям и сооружениям регламентируются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602F46" w:rsidRPr="00BB0883" w:rsidRDefault="00602F46" w:rsidP="00BB0883">
      <w:pPr>
        <w:keepNext/>
        <w:keepLines/>
        <w:tabs>
          <w:tab w:val="left" w:pos="1514"/>
        </w:tabs>
        <w:ind w:firstLine="851"/>
        <w:jc w:val="both"/>
        <w:outlineLvl w:val="1"/>
        <w:rPr>
          <w:rFonts w:ascii="Arial" w:hAnsi="Arial" w:cs="Arial"/>
        </w:rPr>
      </w:pPr>
      <w:proofErr w:type="gramStart"/>
      <w:r w:rsidRPr="00BB0883">
        <w:rPr>
          <w:rFonts w:ascii="Arial" w:hAnsi="Arial" w:cs="Arial"/>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28.11.2011 г. № 710 (ред. от 20.05.2016) «Об утверждении Административного регламента Министерства Российской Федерации по делам гражданской обороны, чрезвычайным ситуациям</w:t>
      </w:r>
      <w:proofErr w:type="gramEnd"/>
      <w:r w:rsidRPr="00BB0883">
        <w:rPr>
          <w:rFonts w:ascii="Arial" w:hAnsi="Arial" w:cs="Arial"/>
          <w:sz w:val="24"/>
          <w:szCs w:val="24"/>
        </w:rPr>
        <w:t xml:space="preserve"> </w:t>
      </w:r>
      <w:proofErr w:type="gramStart"/>
      <w:r w:rsidRPr="00BB0883">
        <w:rPr>
          <w:rFonts w:ascii="Arial" w:hAnsi="Arial" w:cs="Arial"/>
          <w:sz w:val="24"/>
          <w:szCs w:val="24"/>
        </w:rPr>
        <w:t xml:space="preserve">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w:t>
      </w:r>
      <w:r w:rsidRPr="00BB0883">
        <w:rPr>
          <w:rFonts w:ascii="Arial" w:hAnsi="Arial" w:cs="Arial"/>
          <w:sz w:val="24"/>
          <w:szCs w:val="24"/>
        </w:rPr>
        <w:lastRenderedPageBreak/>
        <w:t>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roofErr w:type="gramEnd"/>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4.4. Гражданская оборона.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w:t>
      </w:r>
      <w:proofErr w:type="gramEnd"/>
      <w:r w:rsidRPr="00BB0883">
        <w:rPr>
          <w:rFonts w:ascii="Arial" w:hAnsi="Arial" w:cs="Arial"/>
          <w:sz w:val="24"/>
          <w:szCs w:val="24"/>
        </w:rPr>
        <w:t xml:space="preserve"> по СП 165.1325800.2014.</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Style w:val="412pt"/>
          <w:rFonts w:ascii="Arial" w:hAnsi="Arial" w:cs="Arial"/>
        </w:rPr>
      </w:pPr>
      <w:r w:rsidRPr="00BB0883">
        <w:rPr>
          <w:rFonts w:ascii="Arial" w:hAnsi="Arial" w:cs="Arial"/>
          <w:b/>
          <w:sz w:val="24"/>
          <w:szCs w:val="24"/>
        </w:rPr>
        <w:t xml:space="preserve">4.5. Доступность градостроительных объектов для </w:t>
      </w:r>
      <w:r w:rsidRPr="00BB0883">
        <w:rPr>
          <w:rStyle w:val="412pt"/>
          <w:rFonts w:ascii="Arial" w:hAnsi="Arial" w:cs="Arial"/>
        </w:rPr>
        <w:t>МГН.</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Планировочную структуру территории поселения следует формировать, предусматривая условия для беспрепятственного передвижения и доступа инвалидов и других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4.6. Охрана окружающей среды и санитарно-эпидемиологическая безопасность.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Выбор территории для строительства новых и развития существующего поселений следует предусматривать на </w:t>
      </w:r>
      <w:proofErr w:type="gramStart"/>
      <w:r w:rsidRPr="00BB0883">
        <w:rPr>
          <w:rFonts w:ascii="Arial" w:hAnsi="Arial" w:cs="Arial"/>
          <w:sz w:val="24"/>
          <w:szCs w:val="24"/>
        </w:rPr>
        <w:t>основе</w:t>
      </w:r>
      <w:proofErr w:type="gramEnd"/>
      <w:r w:rsidRPr="00BB0883">
        <w:rPr>
          <w:rFonts w:ascii="Arial" w:hAnsi="Arial" w:cs="Arial"/>
          <w:sz w:val="24"/>
          <w:szCs w:val="24"/>
        </w:rPr>
        <w:t xml:space="preserve">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w:t>
      </w:r>
      <w:r w:rsidRPr="00BB0883">
        <w:rPr>
          <w:rFonts w:ascii="Arial" w:hAnsi="Arial" w:cs="Arial"/>
          <w:sz w:val="24"/>
          <w:szCs w:val="24"/>
        </w:rPr>
        <w:lastRenderedPageBreak/>
        <w:t>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поселения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Требования к установлению, размерам и режиму использования территории в санитарно-защитных зонах санитарно-технических сооружений, сооружений транспортной инфраструктуры, объектов коммунального назначения, спорта, торговли и оказания услуг и других объектов регламентируются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2.2.1/2.1.1.1200.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w:t>
      </w:r>
      <w:proofErr w:type="spellStart"/>
      <w:r w:rsidRPr="00BB0883">
        <w:rPr>
          <w:rFonts w:ascii="Arial" w:hAnsi="Arial" w:cs="Arial"/>
          <w:sz w:val="24"/>
          <w:szCs w:val="24"/>
        </w:rPr>
        <w:t>эпидемиологически</w:t>
      </w:r>
      <w:proofErr w:type="spellEnd"/>
      <w:r w:rsidRPr="00BB0883">
        <w:rPr>
          <w:rFonts w:ascii="Arial" w:hAnsi="Arial" w:cs="Arial"/>
          <w:sz w:val="24"/>
          <w:szCs w:val="24"/>
        </w:rPr>
        <w:t xml:space="preserve"> опасные почвы подлежат дезинфекции (</w:t>
      </w:r>
      <w:proofErr w:type="spellStart"/>
      <w:r w:rsidRPr="00BB0883">
        <w:rPr>
          <w:rFonts w:ascii="Arial" w:hAnsi="Arial" w:cs="Arial"/>
          <w:sz w:val="24"/>
          <w:szCs w:val="24"/>
        </w:rPr>
        <w:t>дезинвазии</w:t>
      </w:r>
      <w:proofErr w:type="spellEnd"/>
      <w:r w:rsidRPr="00BB0883">
        <w:rPr>
          <w:rFonts w:ascii="Arial" w:hAnsi="Arial" w:cs="Arial"/>
          <w:sz w:val="24"/>
          <w:szCs w:val="24"/>
        </w:rPr>
        <w:t>).</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2.6.1.2523 (НРБ-99/2009).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и пр.).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следует учитывать климатические параметры в соответствии с СП 131.13330.2012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Размещение и ориентация жилых и общественных зданий должны </w:t>
      </w:r>
      <w:r w:rsidRPr="00BB0883">
        <w:rPr>
          <w:rFonts w:ascii="Arial" w:hAnsi="Arial" w:cs="Arial"/>
          <w:sz w:val="24"/>
          <w:szCs w:val="24"/>
        </w:rPr>
        <w:lastRenderedPageBreak/>
        <w:t xml:space="preserve">обеспечивать продолжительность инсоляции помещений и территорий в соответствии с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2.2.1/2.1.1.1076.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4.7. Охрана объектов культурного наследия.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поселения, произведения ландшафтной и садово-парковой архитектуры, достопримечательные места.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поселения,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w:t>
      </w:r>
      <w:proofErr w:type="gramStart"/>
      <w:r w:rsidRPr="00BB0883">
        <w:rPr>
          <w:rFonts w:ascii="Arial" w:hAnsi="Arial" w:cs="Arial"/>
          <w:sz w:val="24"/>
          <w:szCs w:val="24"/>
        </w:rPr>
        <w:t>«В случае обнаружения в ходе проведения изыскательских, проектных, земляных, строительных, мелиоративных, хозяйственных работ, и иных работ объекта, обладающего признаками объекта культурного наследия, в том числе объекта археологического наследия,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w:t>
      </w:r>
      <w:proofErr w:type="gramEnd"/>
      <w:r w:rsidRPr="00BB0883">
        <w:rPr>
          <w:rFonts w:ascii="Arial" w:hAnsi="Arial" w:cs="Arial"/>
          <w:sz w:val="24"/>
          <w:szCs w:val="24"/>
        </w:rPr>
        <w:t xml:space="preserve"> культурного наследия».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trike/>
          <w:sz w:val="24"/>
          <w:szCs w:val="24"/>
        </w:rPr>
      </w:pPr>
      <w:r w:rsidRPr="00BB0883">
        <w:rPr>
          <w:rFonts w:ascii="Arial" w:hAnsi="Arial" w:cs="Arial"/>
          <w:b/>
          <w:sz w:val="24"/>
          <w:szCs w:val="24"/>
        </w:rPr>
        <w:t>4.8. Размещение производственных зон.</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Производственные зоны предназначены: для размещения объектов капитального строительства в целях добычи недр, их переработки, изготовления вещей промышленным способом; размещения зданий и сооружений, используемых для хранения и переработки сельскохозяйственной продукции; размещения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производственно-сельскохозяйственной деятельности.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формировании производственных зон поселения между промышленными и сельскохозяйственными предприятиями, зданиями и сооружениями следует предусматривать минимально допустимые расстояния </w:t>
      </w:r>
      <w:r w:rsidRPr="00BB0883">
        <w:rPr>
          <w:rFonts w:ascii="Arial" w:hAnsi="Arial" w:cs="Arial"/>
          <w:sz w:val="24"/>
          <w:szCs w:val="24"/>
        </w:rPr>
        <w:lastRenderedPageBreak/>
        <w:t>исходя из санитарных, ветеринарных, противопожарных требований и норм технологического проектирования.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Планировочную организацию промышленных предприятий следует разрабатывать с учетом требований СП 18.13330.2011, сельскохозяйственных – СП 19.13330.2011.</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размещении предприятий и других объектов,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BB0883">
        <w:rPr>
          <w:rFonts w:ascii="Arial" w:hAnsi="Arial" w:cs="Arial"/>
          <w:sz w:val="24"/>
          <w:szCs w:val="24"/>
        </w:rPr>
        <w:t>пожаровзрывоопасные</w:t>
      </w:r>
      <w:proofErr w:type="spellEnd"/>
      <w:r w:rsidRPr="00BB0883">
        <w:rPr>
          <w:rFonts w:ascii="Arial" w:hAnsi="Arial" w:cs="Arial"/>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BB0883">
        <w:rPr>
          <w:rFonts w:ascii="Arial" w:hAnsi="Arial" w:cs="Arial"/>
          <w:sz w:val="24"/>
          <w:szCs w:val="24"/>
        </w:rPr>
        <w:t xml:space="preserve"> документами.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производственных зонах допускается размещать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промышленные кластеры.</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Размеры санитарно-защитных зон предприятий следует устанавливать с учетом требований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w:t>
      </w:r>
      <w:r w:rsidRPr="00BB0883">
        <w:rPr>
          <w:rFonts w:ascii="Arial" w:hAnsi="Arial" w:cs="Arial"/>
          <w:sz w:val="24"/>
          <w:szCs w:val="24"/>
        </w:rPr>
        <w:lastRenderedPageBreak/>
        <w:t>предприятия, имеющего вредные выбросы.</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BB0883">
        <w:rPr>
          <w:rFonts w:ascii="Arial" w:hAnsi="Arial" w:cs="Arial"/>
          <w:sz w:val="24"/>
          <w:szCs w:val="24"/>
        </w:rPr>
        <w:t>коттеджной</w:t>
      </w:r>
      <w:proofErr w:type="spellEnd"/>
      <w:r w:rsidRPr="00BB0883">
        <w:rPr>
          <w:rFonts w:ascii="Arial" w:hAnsi="Arial" w:cs="Arial"/>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согласно санитарным правилам и нормам.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4.9. Застройка жилых и общественно-деловых зон.</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42.13330.2016 с учетом безопасности зданий и сооружений.</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 xml:space="preserve">В районах усадебной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приниматься с учетом противопожарных требований и быть не менее 6 м, расстояния до сарая для содержания скота и птицы - с учетом требований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2.2.1/2.1.1.1200.</w:t>
      </w:r>
      <w:proofErr w:type="gramEnd"/>
      <w:r w:rsidRPr="00BB0883">
        <w:rPr>
          <w:rFonts w:ascii="Arial" w:hAnsi="Arial" w:cs="Arial"/>
          <w:sz w:val="24"/>
          <w:szCs w:val="24"/>
        </w:rPr>
        <w:t xml:space="preserve"> Расстояние от границы участка должно быть не менее, </w:t>
      </w:r>
      <w:proofErr w:type="gramStart"/>
      <w:r w:rsidRPr="00BB0883">
        <w:rPr>
          <w:rFonts w:ascii="Arial" w:hAnsi="Arial" w:cs="Arial"/>
          <w:sz w:val="24"/>
          <w:szCs w:val="24"/>
        </w:rPr>
        <w:t>м</w:t>
      </w:r>
      <w:proofErr w:type="gramEnd"/>
      <w:r w:rsidRPr="00BB0883">
        <w:rPr>
          <w:rFonts w:ascii="Arial" w:hAnsi="Arial" w:cs="Arial"/>
          <w:sz w:val="24"/>
          <w:szCs w:val="24"/>
        </w:rPr>
        <w:t xml:space="preserve">: до стены жилого дома - 3; до хозяйственных построек - 1; до стволов высокорослых деревьев - 4; до стволов </w:t>
      </w:r>
      <w:proofErr w:type="spellStart"/>
      <w:r w:rsidRPr="00BB0883">
        <w:rPr>
          <w:rFonts w:ascii="Arial" w:hAnsi="Arial" w:cs="Arial"/>
          <w:sz w:val="24"/>
          <w:szCs w:val="24"/>
        </w:rPr>
        <w:t>среднерослых</w:t>
      </w:r>
      <w:proofErr w:type="spellEnd"/>
      <w:r w:rsidRPr="00BB0883">
        <w:rPr>
          <w:rFonts w:ascii="Arial" w:hAnsi="Arial" w:cs="Arial"/>
          <w:sz w:val="24"/>
          <w:szCs w:val="24"/>
        </w:rPr>
        <w:t xml:space="preserve"> деревьев - 2. </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w:t>
      </w:r>
      <w:proofErr w:type="gramEnd"/>
      <w:r w:rsidRPr="00BB0883">
        <w:rPr>
          <w:rFonts w:ascii="Arial" w:hAnsi="Arial" w:cs="Arial"/>
          <w:sz w:val="24"/>
          <w:szCs w:val="24"/>
        </w:rPr>
        <w:t xml:space="preserve"> – жилые здания с квартирами на первых этажах.</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нежилых объектов, недопустимых к размещению в жилой застройке по требованиям СП 54.13330.2016,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2.2.4/2.1.8.583-96,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2.1.2.2645-10. Территория многоквартирного жилого дома должна быть обеспечена комплексом необходимых площадок общего пользования различного назначения (для игр детей, отдыха взрослого населения, занятий физкультурой, хозяйственных целей, выгула собак, стоянки автомобилей), размещаемых в соответствии с требованиями СП </w:t>
      </w:r>
      <w:r w:rsidRPr="00BB0883">
        <w:rPr>
          <w:rFonts w:ascii="Arial" w:hAnsi="Arial" w:cs="Arial"/>
          <w:sz w:val="24"/>
          <w:szCs w:val="24"/>
        </w:rPr>
        <w:lastRenderedPageBreak/>
        <w:t>42.13330.2016.</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В жилых зонах допустимо размещение объектов капитального строительства, относящихся к обслуживанию жилой застройки,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w:t>
      </w:r>
      <w:proofErr w:type="gramEnd"/>
      <w:r w:rsidRPr="00BB0883">
        <w:rPr>
          <w:rFonts w:ascii="Arial" w:hAnsi="Arial" w:cs="Arial"/>
          <w:sz w:val="24"/>
          <w:szCs w:val="24"/>
        </w:rPr>
        <w:t xml:space="preserve"> </w:t>
      </w:r>
      <w:proofErr w:type="gramStart"/>
      <w:r w:rsidRPr="00BB0883">
        <w:rPr>
          <w:rFonts w:ascii="Arial" w:hAnsi="Arial" w:cs="Arial"/>
          <w:sz w:val="24"/>
          <w:szCs w:val="24"/>
        </w:rPr>
        <w:t>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w:t>
      </w:r>
      <w:proofErr w:type="gramEnd"/>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Общественно-деловые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и извлечения прибыли на основании торговой, банковской и иной предпринимательской деятельности.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облика здания.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Не допускается установка указателей, рекламных конструкций  и информационных  знаков без согласования с уполномоченными органами.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Орган местного самоуправления в правилах землепользования и застройки муниципального образования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 отношению</w:t>
      </w:r>
      <w:proofErr w:type="gramEnd"/>
      <w:r w:rsidRPr="00BB0883">
        <w:rPr>
          <w:rFonts w:ascii="Arial" w:hAnsi="Arial" w:cs="Arial"/>
          <w:sz w:val="24"/>
          <w:szCs w:val="24"/>
        </w:rPr>
        <w:t xml:space="preserve">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 xml:space="preserve">Реконструкцию встроенных нежилых (жилых) помещений, независимо от форм собственности, расположенных в цокольных, подвальных и первых этажах зданий, необходимо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реконструкции, при наличии положительного заключения </w:t>
      </w:r>
      <w:r w:rsidRPr="00BB0883">
        <w:rPr>
          <w:rFonts w:ascii="Arial" w:hAnsi="Arial" w:cs="Arial"/>
          <w:sz w:val="24"/>
          <w:szCs w:val="24"/>
        </w:rPr>
        <w:lastRenderedPageBreak/>
        <w:t>экспертизы проектной документации, проведенной юридическим лицом, аккредитованным на право проведения негосударственной экспертизы соответствующего вида.</w:t>
      </w:r>
      <w:proofErr w:type="gramEnd"/>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4.10. Зоны рекреационного назначения.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На территории рекреационных зон и </w:t>
      </w:r>
      <w:proofErr w:type="gramStart"/>
      <w:r w:rsidRPr="00BB0883">
        <w:rPr>
          <w:rFonts w:ascii="Arial" w:hAnsi="Arial" w:cs="Arial"/>
          <w:sz w:val="24"/>
          <w:szCs w:val="24"/>
        </w:rPr>
        <w:t>зон</w:t>
      </w:r>
      <w:proofErr w:type="gramEnd"/>
      <w:r w:rsidRPr="00BB0883">
        <w:rPr>
          <w:rFonts w:ascii="Arial" w:hAnsi="Arial" w:cs="Arial"/>
          <w:sz w:val="24"/>
          <w:szCs w:val="24"/>
        </w:rPr>
        <w:t xml:space="preserve">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30"/>
        <w:shd w:val="clear" w:color="auto" w:fill="auto"/>
        <w:tabs>
          <w:tab w:val="left" w:pos="1441"/>
        </w:tabs>
        <w:spacing w:before="0" w:after="0" w:line="240" w:lineRule="auto"/>
        <w:rPr>
          <w:rFonts w:ascii="Arial" w:hAnsi="Arial" w:cs="Arial"/>
          <w:sz w:val="24"/>
          <w:szCs w:val="24"/>
        </w:rPr>
      </w:pPr>
      <w:r w:rsidRPr="00BB0883">
        <w:rPr>
          <w:rFonts w:ascii="Arial" w:hAnsi="Arial" w:cs="Arial"/>
          <w:sz w:val="24"/>
          <w:szCs w:val="24"/>
          <w:lang w:val="en-US"/>
        </w:rPr>
        <w:t>II</w:t>
      </w:r>
      <w:r w:rsidRPr="00BB0883">
        <w:rPr>
          <w:rFonts w:ascii="Arial" w:hAnsi="Arial" w:cs="Arial"/>
          <w:sz w:val="24"/>
          <w:szCs w:val="24"/>
        </w:rPr>
        <w:t>. МАТЕРИАЛЫ ПО ОБОСНОВАНИЮ РАСЧЕТНЫХ ПОКАЗАТЕЛЕЙ,</w:t>
      </w:r>
    </w:p>
    <w:p w:rsidR="00602F46" w:rsidRPr="00BB0883" w:rsidRDefault="00602F46" w:rsidP="00BB0883">
      <w:pPr>
        <w:pStyle w:val="30"/>
        <w:shd w:val="clear" w:color="auto" w:fill="auto"/>
        <w:tabs>
          <w:tab w:val="left" w:pos="1441"/>
        </w:tabs>
        <w:spacing w:before="0" w:after="0" w:line="240" w:lineRule="auto"/>
        <w:rPr>
          <w:rFonts w:ascii="Arial" w:hAnsi="Arial" w:cs="Arial"/>
          <w:sz w:val="24"/>
          <w:szCs w:val="24"/>
        </w:rPr>
      </w:pPr>
      <w:proofErr w:type="gramStart"/>
      <w:r w:rsidRPr="00BB0883">
        <w:rPr>
          <w:rFonts w:ascii="Arial" w:hAnsi="Arial" w:cs="Arial"/>
          <w:sz w:val="24"/>
          <w:szCs w:val="24"/>
        </w:rPr>
        <w:t>СОДЕРЖАЩИХСЯ</w:t>
      </w:r>
      <w:proofErr w:type="gramEnd"/>
      <w:r w:rsidRPr="00BB0883">
        <w:rPr>
          <w:rFonts w:ascii="Arial" w:hAnsi="Arial" w:cs="Arial"/>
          <w:sz w:val="24"/>
          <w:szCs w:val="24"/>
        </w:rPr>
        <w:t xml:space="preserve"> В ОСНОВНОЙ ЧАСТИ.</w:t>
      </w:r>
    </w:p>
    <w:p w:rsidR="00602F46" w:rsidRPr="00BB0883" w:rsidRDefault="00602F46" w:rsidP="00BB0883">
      <w:pPr>
        <w:pStyle w:val="30"/>
        <w:shd w:val="clear" w:color="auto" w:fill="auto"/>
        <w:tabs>
          <w:tab w:val="left" w:pos="1441"/>
        </w:tabs>
        <w:spacing w:before="0" w:after="0" w:line="240" w:lineRule="auto"/>
        <w:rPr>
          <w:rFonts w:ascii="Arial" w:hAnsi="Arial" w:cs="Arial"/>
          <w:b w:val="0"/>
          <w:sz w:val="24"/>
          <w:szCs w:val="24"/>
        </w:rPr>
      </w:pPr>
    </w:p>
    <w:p w:rsidR="00602F46" w:rsidRPr="00BB0883" w:rsidRDefault="00602F46" w:rsidP="00BB0883">
      <w:pPr>
        <w:keepNext/>
        <w:keepLines/>
        <w:tabs>
          <w:tab w:val="left" w:pos="1431"/>
        </w:tabs>
        <w:ind w:firstLine="851"/>
        <w:jc w:val="both"/>
        <w:outlineLvl w:val="1"/>
        <w:rPr>
          <w:rFonts w:ascii="Arial" w:hAnsi="Arial" w:cs="Arial"/>
          <w:b/>
          <w:color w:val="auto"/>
        </w:rPr>
      </w:pPr>
      <w:r w:rsidRPr="00BB0883">
        <w:rPr>
          <w:rFonts w:ascii="Arial" w:hAnsi="Arial" w:cs="Arial"/>
          <w:b/>
          <w:color w:val="auto"/>
        </w:rPr>
        <w:t>1. Общие расчетные показатели планировочной организации территории муниципального образования.</w:t>
      </w:r>
    </w:p>
    <w:p w:rsidR="00602F46" w:rsidRPr="00BB0883" w:rsidRDefault="00602F46" w:rsidP="00BB0883">
      <w:pPr>
        <w:ind w:firstLine="851"/>
        <w:jc w:val="both"/>
        <w:rPr>
          <w:rFonts w:ascii="Arial" w:hAnsi="Arial" w:cs="Arial"/>
          <w:color w:val="auto"/>
        </w:rPr>
      </w:pPr>
      <w:r w:rsidRPr="00BB0883">
        <w:rPr>
          <w:rFonts w:ascii="Arial" w:hAnsi="Arial" w:cs="Arial"/>
          <w:color w:val="auto"/>
        </w:rPr>
        <w:t xml:space="preserve">На территории </w:t>
      </w:r>
      <w:proofErr w:type="spellStart"/>
      <w:r w:rsidR="005C6135">
        <w:rPr>
          <w:rFonts w:ascii="Arial" w:hAnsi="Arial" w:cs="Arial"/>
          <w:lang w:eastAsia="ar-SA"/>
        </w:rPr>
        <w:t>Кривонос</w:t>
      </w:r>
      <w:r w:rsidRPr="00BB0883">
        <w:rPr>
          <w:rFonts w:ascii="Arial" w:hAnsi="Arial" w:cs="Arial"/>
          <w:lang w:eastAsia="ar-SA"/>
        </w:rPr>
        <w:t>овского</w:t>
      </w:r>
      <w:proofErr w:type="spellEnd"/>
      <w:r w:rsidRPr="00BB0883">
        <w:rPr>
          <w:rFonts w:ascii="Arial" w:hAnsi="Arial" w:cs="Arial"/>
          <w:lang w:eastAsia="ar-SA"/>
        </w:rPr>
        <w:t xml:space="preserve"> сельского </w:t>
      </w:r>
      <w:r w:rsidRPr="00BB0883">
        <w:rPr>
          <w:rFonts w:ascii="Arial" w:hAnsi="Arial" w:cs="Arial"/>
          <w:color w:val="auto"/>
        </w:rPr>
        <w:t xml:space="preserve">поселения расположено </w:t>
      </w:r>
      <w:r w:rsidR="005C6135">
        <w:rPr>
          <w:rFonts w:ascii="Arial" w:hAnsi="Arial" w:cs="Arial"/>
          <w:color w:val="auto"/>
        </w:rPr>
        <w:t>2 населенных пункта</w:t>
      </w:r>
      <w:r w:rsidRPr="00BB0883">
        <w:rPr>
          <w:rFonts w:ascii="Arial" w:hAnsi="Arial" w:cs="Arial"/>
          <w:color w:val="auto"/>
        </w:rPr>
        <w:t xml:space="preserve">, в т. ч.: </w:t>
      </w:r>
      <w:proofErr w:type="spellStart"/>
      <w:r w:rsidRPr="00BB0883">
        <w:rPr>
          <w:rFonts w:ascii="Arial" w:hAnsi="Arial" w:cs="Arial"/>
          <w:color w:val="auto"/>
        </w:rPr>
        <w:t>с</w:t>
      </w:r>
      <w:proofErr w:type="gramStart"/>
      <w:r w:rsidRPr="00BB0883">
        <w:rPr>
          <w:rFonts w:ascii="Arial" w:hAnsi="Arial" w:cs="Arial"/>
          <w:color w:val="auto"/>
        </w:rPr>
        <w:t>.</w:t>
      </w:r>
      <w:r w:rsidR="005C6135">
        <w:rPr>
          <w:rFonts w:ascii="Arial" w:hAnsi="Arial" w:cs="Arial"/>
          <w:color w:val="auto"/>
        </w:rPr>
        <w:t>К</w:t>
      </w:r>
      <w:proofErr w:type="gramEnd"/>
      <w:r w:rsidR="005C6135">
        <w:rPr>
          <w:rFonts w:ascii="Arial" w:hAnsi="Arial" w:cs="Arial"/>
          <w:color w:val="auto"/>
        </w:rPr>
        <w:t>ривоносово</w:t>
      </w:r>
      <w:proofErr w:type="spellEnd"/>
      <w:r w:rsidRPr="00BB0883">
        <w:rPr>
          <w:rFonts w:ascii="Arial" w:hAnsi="Arial" w:cs="Arial"/>
          <w:color w:val="auto"/>
        </w:rPr>
        <w:t xml:space="preserve"> – административный центр поселения, х. </w:t>
      </w:r>
      <w:proofErr w:type="spellStart"/>
      <w:r w:rsidR="005C6135">
        <w:rPr>
          <w:rFonts w:ascii="Arial" w:hAnsi="Arial" w:cs="Arial"/>
          <w:color w:val="auto"/>
        </w:rPr>
        <w:t>Крамаренков</w:t>
      </w:r>
      <w:proofErr w:type="spellEnd"/>
      <w:r w:rsidRPr="00BB0883">
        <w:rPr>
          <w:rFonts w:ascii="Arial" w:hAnsi="Arial" w:cs="Arial"/>
          <w:color w:val="auto"/>
        </w:rPr>
        <w:t>. Данные о численности населения на территории поселения представлены в табл. 4.</w:t>
      </w:r>
    </w:p>
    <w:p w:rsidR="00602F46" w:rsidRPr="00BB0883" w:rsidRDefault="00602F46" w:rsidP="00BB0883">
      <w:pPr>
        <w:ind w:firstLine="851"/>
        <w:jc w:val="both"/>
        <w:rPr>
          <w:rFonts w:ascii="Arial" w:hAnsi="Arial" w:cs="Arial"/>
          <w:color w:val="auto"/>
        </w:rPr>
      </w:pPr>
    </w:p>
    <w:p w:rsidR="00602F46" w:rsidRPr="00BB0883" w:rsidRDefault="00602F46" w:rsidP="00BB0883">
      <w:pPr>
        <w:ind w:firstLine="851"/>
        <w:jc w:val="right"/>
        <w:rPr>
          <w:rFonts w:ascii="Arial" w:hAnsi="Arial" w:cs="Arial"/>
          <w:b/>
          <w:color w:val="auto"/>
        </w:rPr>
      </w:pPr>
      <w:r w:rsidRPr="00BB0883">
        <w:rPr>
          <w:rFonts w:ascii="Arial" w:hAnsi="Arial" w:cs="Arial"/>
          <w:b/>
          <w:color w:val="auto"/>
        </w:rPr>
        <w:t>Таблица 4</w:t>
      </w:r>
    </w:p>
    <w:tbl>
      <w:tblPr>
        <w:tblW w:w="0" w:type="auto"/>
        <w:tblInd w:w="108" w:type="dxa"/>
        <w:tblLayout w:type="fixed"/>
        <w:tblLook w:val="0000"/>
      </w:tblPr>
      <w:tblGrid>
        <w:gridCol w:w="2268"/>
        <w:gridCol w:w="3544"/>
        <w:gridCol w:w="3544"/>
      </w:tblGrid>
      <w:tr w:rsidR="00602F46" w:rsidRPr="00BB0883" w:rsidTr="00D248C5">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602F46" w:rsidRPr="00BB0883" w:rsidRDefault="00602F46" w:rsidP="00BB0883">
            <w:pPr>
              <w:snapToGrid w:val="0"/>
              <w:jc w:val="center"/>
              <w:rPr>
                <w:rFonts w:ascii="Arial" w:hAnsi="Arial" w:cs="Arial"/>
                <w:lang w:eastAsia="ar-SA"/>
              </w:rPr>
            </w:pPr>
            <w:r w:rsidRPr="00BB0883">
              <w:rPr>
                <w:rFonts w:ascii="Arial" w:hAnsi="Arial" w:cs="Arial"/>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02F46" w:rsidRPr="00BB0883" w:rsidRDefault="00602F46" w:rsidP="00BB0883">
            <w:pPr>
              <w:snapToGrid w:val="0"/>
              <w:jc w:val="center"/>
              <w:rPr>
                <w:rFonts w:ascii="Arial" w:hAnsi="Arial" w:cs="Arial"/>
                <w:lang w:eastAsia="ar-SA"/>
              </w:rPr>
            </w:pPr>
            <w:r w:rsidRPr="00BB0883">
              <w:rPr>
                <w:rFonts w:ascii="Arial" w:hAnsi="Arial" w:cs="Arial"/>
                <w:lang w:eastAsia="ar-SA"/>
              </w:rPr>
              <w:t>Численность населения, чел.</w:t>
            </w:r>
          </w:p>
        </w:tc>
      </w:tr>
      <w:tr w:rsidR="00602F46" w:rsidRPr="00BB0883" w:rsidTr="00D248C5">
        <w:trPr>
          <w:trHeight w:val="413"/>
        </w:trPr>
        <w:tc>
          <w:tcPr>
            <w:tcW w:w="2268" w:type="dxa"/>
            <w:vMerge/>
            <w:tcBorders>
              <w:top w:val="single" w:sz="4" w:space="0" w:color="000000"/>
              <w:left w:val="single" w:sz="4" w:space="0" w:color="000000"/>
              <w:bottom w:val="single" w:sz="4" w:space="0" w:color="000000"/>
            </w:tcBorders>
            <w:vAlign w:val="center"/>
          </w:tcPr>
          <w:p w:rsidR="00602F46" w:rsidRPr="00BB0883" w:rsidRDefault="00602F46" w:rsidP="00BB0883">
            <w:pPr>
              <w:jc w:val="center"/>
              <w:rPr>
                <w:rFonts w:ascii="Arial" w:hAnsi="Arial" w:cs="Arial"/>
              </w:rPr>
            </w:pPr>
          </w:p>
        </w:tc>
        <w:tc>
          <w:tcPr>
            <w:tcW w:w="3544" w:type="dxa"/>
            <w:tcBorders>
              <w:left w:val="single" w:sz="4" w:space="0" w:color="000000"/>
              <w:bottom w:val="single" w:sz="4" w:space="0" w:color="000000"/>
            </w:tcBorders>
            <w:tcMar>
              <w:right w:w="0" w:type="dxa"/>
            </w:tcMar>
            <w:vAlign w:val="center"/>
          </w:tcPr>
          <w:p w:rsidR="00602F46" w:rsidRPr="00BB0883" w:rsidRDefault="00602F46" w:rsidP="005C6135">
            <w:pPr>
              <w:snapToGrid w:val="0"/>
              <w:jc w:val="center"/>
              <w:rPr>
                <w:rFonts w:ascii="Arial" w:hAnsi="Arial" w:cs="Arial"/>
                <w:color w:val="auto"/>
                <w:lang w:eastAsia="ar-SA"/>
              </w:rPr>
            </w:pPr>
            <w:proofErr w:type="gramStart"/>
            <w:r w:rsidRPr="00BB0883">
              <w:rPr>
                <w:rFonts w:ascii="Arial" w:hAnsi="Arial" w:cs="Arial"/>
                <w:color w:val="auto"/>
                <w:lang w:eastAsia="ar-SA"/>
              </w:rPr>
              <w:t>Исходная</w:t>
            </w:r>
            <w:proofErr w:type="gramEnd"/>
            <w:r w:rsidRPr="00BB0883">
              <w:rPr>
                <w:rFonts w:ascii="Arial" w:hAnsi="Arial" w:cs="Arial"/>
                <w:color w:val="auto"/>
                <w:lang w:eastAsia="ar-SA"/>
              </w:rPr>
              <w:t>, 201</w:t>
            </w:r>
            <w:r w:rsidR="005C6135">
              <w:rPr>
                <w:rFonts w:ascii="Arial" w:hAnsi="Arial" w:cs="Arial"/>
                <w:color w:val="auto"/>
                <w:lang w:eastAsia="ar-SA"/>
              </w:rPr>
              <w:t>8</w:t>
            </w:r>
            <w:r w:rsidRPr="00BB0883">
              <w:rPr>
                <w:rFonts w:ascii="Arial" w:hAnsi="Arial" w:cs="Arial"/>
                <w:color w:val="auto"/>
                <w:lang w:eastAsia="ar-SA"/>
              </w:rPr>
              <w:t xml:space="preserve"> г.</w:t>
            </w:r>
          </w:p>
        </w:tc>
        <w:tc>
          <w:tcPr>
            <w:tcW w:w="3544" w:type="dxa"/>
            <w:tcBorders>
              <w:left w:val="single" w:sz="4" w:space="0" w:color="000000"/>
              <w:bottom w:val="single" w:sz="4" w:space="0" w:color="000000"/>
              <w:right w:val="single" w:sz="4" w:space="0" w:color="000000"/>
            </w:tcBorders>
            <w:vAlign w:val="center"/>
          </w:tcPr>
          <w:p w:rsidR="00602F46" w:rsidRPr="00BB0883" w:rsidRDefault="00602F46" w:rsidP="00BB0883">
            <w:pPr>
              <w:snapToGrid w:val="0"/>
              <w:jc w:val="center"/>
              <w:rPr>
                <w:rFonts w:ascii="Arial" w:hAnsi="Arial" w:cs="Arial"/>
                <w:color w:val="auto"/>
                <w:lang w:eastAsia="ar-SA"/>
              </w:rPr>
            </w:pPr>
            <w:proofErr w:type="gramStart"/>
            <w:r w:rsidRPr="00BB0883">
              <w:rPr>
                <w:rFonts w:ascii="Arial" w:hAnsi="Arial" w:cs="Arial"/>
                <w:color w:val="auto"/>
                <w:lang w:eastAsia="ar-SA"/>
              </w:rPr>
              <w:t>Прогнозная</w:t>
            </w:r>
            <w:proofErr w:type="gramEnd"/>
            <w:r w:rsidRPr="00BB0883">
              <w:rPr>
                <w:rFonts w:ascii="Arial" w:hAnsi="Arial" w:cs="Arial"/>
                <w:color w:val="auto"/>
                <w:lang w:eastAsia="ar-SA"/>
              </w:rPr>
              <w:t>, 2030 г.</w:t>
            </w:r>
          </w:p>
        </w:tc>
      </w:tr>
      <w:tr w:rsidR="00602F46" w:rsidRPr="00BB0883" w:rsidTr="00D248C5">
        <w:trPr>
          <w:trHeight w:val="419"/>
        </w:trPr>
        <w:tc>
          <w:tcPr>
            <w:tcW w:w="2268" w:type="dxa"/>
            <w:tcBorders>
              <w:top w:val="single" w:sz="4" w:space="0" w:color="000000"/>
              <w:left w:val="single" w:sz="4" w:space="0" w:color="000000"/>
              <w:bottom w:val="single" w:sz="4" w:space="0" w:color="000000"/>
            </w:tcBorders>
            <w:vAlign w:val="center"/>
          </w:tcPr>
          <w:p w:rsidR="00602F46" w:rsidRPr="00BB0883" w:rsidRDefault="005C6135" w:rsidP="00BB0883">
            <w:pPr>
              <w:snapToGrid w:val="0"/>
              <w:jc w:val="center"/>
              <w:rPr>
                <w:rFonts w:ascii="Arial" w:hAnsi="Arial" w:cs="Arial"/>
                <w:lang w:eastAsia="ar-SA"/>
              </w:rPr>
            </w:pPr>
            <w:proofErr w:type="spellStart"/>
            <w:r>
              <w:rPr>
                <w:rFonts w:ascii="Arial" w:hAnsi="Arial" w:cs="Arial"/>
                <w:lang w:eastAsia="ar-SA"/>
              </w:rPr>
              <w:t>Кривонос</w:t>
            </w:r>
            <w:r w:rsidR="00602F46" w:rsidRPr="00BB0883">
              <w:rPr>
                <w:rFonts w:ascii="Arial" w:hAnsi="Arial" w:cs="Arial"/>
                <w:lang w:eastAsia="ar-SA"/>
              </w:rPr>
              <w:t>овское</w:t>
            </w:r>
            <w:proofErr w:type="spellEnd"/>
            <w:r w:rsidR="00602F46" w:rsidRPr="00BB0883">
              <w:rPr>
                <w:rFonts w:ascii="Arial" w:hAnsi="Arial" w:cs="Arial"/>
                <w:lang w:eastAsia="ar-SA"/>
              </w:rPr>
              <w:t xml:space="preserve"> с/поселение</w:t>
            </w:r>
          </w:p>
        </w:tc>
        <w:tc>
          <w:tcPr>
            <w:tcW w:w="3544" w:type="dxa"/>
            <w:tcBorders>
              <w:top w:val="single" w:sz="4" w:space="0" w:color="000000"/>
              <w:left w:val="single" w:sz="4" w:space="0" w:color="000000"/>
              <w:bottom w:val="single" w:sz="4" w:space="0" w:color="000000"/>
            </w:tcBorders>
            <w:vAlign w:val="center"/>
          </w:tcPr>
          <w:p w:rsidR="00602F46" w:rsidRPr="00BB0883" w:rsidRDefault="005C6135" w:rsidP="00DA3895">
            <w:pPr>
              <w:snapToGrid w:val="0"/>
              <w:jc w:val="center"/>
              <w:rPr>
                <w:rFonts w:ascii="Arial" w:hAnsi="Arial" w:cs="Arial"/>
                <w:color w:val="auto"/>
                <w:lang w:eastAsia="ar-SA"/>
              </w:rPr>
            </w:pPr>
            <w:r>
              <w:rPr>
                <w:rFonts w:ascii="Arial" w:hAnsi="Arial" w:cs="Arial"/>
                <w:color w:val="auto"/>
                <w:lang w:eastAsia="ar-SA"/>
              </w:rPr>
              <w:t>882</w:t>
            </w:r>
            <w:r w:rsidR="00602F46" w:rsidRPr="00BB0883">
              <w:rPr>
                <w:rFonts w:ascii="Arial" w:hAnsi="Arial" w:cs="Arial"/>
                <w:color w:val="auto"/>
                <w:lang w:eastAsia="ar-SA"/>
              </w:rPr>
              <w:t xml:space="preserve"> (в т. ч.: младше трудоспособного возраста – </w:t>
            </w:r>
            <w:r w:rsidR="00DA3895">
              <w:rPr>
                <w:rFonts w:ascii="Arial" w:hAnsi="Arial" w:cs="Arial"/>
                <w:color w:val="auto"/>
                <w:lang w:eastAsia="ar-SA"/>
              </w:rPr>
              <w:t>111</w:t>
            </w:r>
            <w:r w:rsidR="00602F46" w:rsidRPr="00BB0883">
              <w:rPr>
                <w:rFonts w:ascii="Arial" w:hAnsi="Arial" w:cs="Arial"/>
                <w:color w:val="auto"/>
                <w:lang w:eastAsia="ar-SA"/>
              </w:rPr>
              <w:t xml:space="preserve">; трудоспособного возраста – </w:t>
            </w:r>
            <w:r w:rsidR="00DA3895">
              <w:rPr>
                <w:rFonts w:ascii="Arial" w:hAnsi="Arial" w:cs="Arial"/>
                <w:color w:val="auto"/>
                <w:lang w:eastAsia="ar-SA"/>
              </w:rPr>
              <w:t>525</w:t>
            </w:r>
            <w:r w:rsidR="00602F46" w:rsidRPr="00BB0883">
              <w:rPr>
                <w:rFonts w:ascii="Arial" w:hAnsi="Arial" w:cs="Arial"/>
                <w:color w:val="auto"/>
                <w:lang w:eastAsia="ar-SA"/>
              </w:rPr>
              <w:t xml:space="preserve">; старше трудоспособного возраста – </w:t>
            </w:r>
            <w:r w:rsidR="00DA3895">
              <w:rPr>
                <w:rFonts w:ascii="Arial" w:hAnsi="Arial" w:cs="Arial"/>
                <w:color w:val="auto"/>
                <w:lang w:eastAsia="ar-SA"/>
              </w:rPr>
              <w:t>246</w:t>
            </w:r>
            <w:r w:rsidR="00602F46" w:rsidRPr="00BB0883">
              <w:rPr>
                <w:rFonts w:ascii="Arial" w:hAnsi="Arial" w:cs="Arial"/>
                <w:color w:val="auto"/>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02F46" w:rsidRPr="00BB0883" w:rsidRDefault="003F21FE" w:rsidP="000934AB">
            <w:pPr>
              <w:snapToGrid w:val="0"/>
              <w:jc w:val="center"/>
              <w:rPr>
                <w:rFonts w:ascii="Arial" w:hAnsi="Arial" w:cs="Arial"/>
                <w:color w:val="auto"/>
                <w:lang w:eastAsia="ar-SA"/>
              </w:rPr>
            </w:pPr>
            <w:r>
              <w:rPr>
                <w:rFonts w:ascii="Arial" w:hAnsi="Arial" w:cs="Arial"/>
                <w:color w:val="auto"/>
                <w:lang w:eastAsia="ar-SA"/>
              </w:rPr>
              <w:t>880</w:t>
            </w:r>
            <w:r w:rsidR="00602F46" w:rsidRPr="00BB0883">
              <w:rPr>
                <w:rFonts w:ascii="Arial" w:hAnsi="Arial" w:cs="Arial"/>
                <w:color w:val="auto"/>
                <w:lang w:eastAsia="ar-SA"/>
              </w:rPr>
              <w:t xml:space="preserve"> (в т. ч.: младше трудоспособного возраста – </w:t>
            </w:r>
            <w:r w:rsidR="000934AB">
              <w:rPr>
                <w:rFonts w:ascii="Arial" w:hAnsi="Arial" w:cs="Arial"/>
                <w:color w:val="auto"/>
                <w:lang w:eastAsia="ar-SA"/>
              </w:rPr>
              <w:t>111</w:t>
            </w:r>
            <w:r w:rsidR="00602F46" w:rsidRPr="00BB0883">
              <w:rPr>
                <w:rFonts w:ascii="Arial" w:hAnsi="Arial" w:cs="Arial"/>
                <w:color w:val="auto"/>
                <w:lang w:eastAsia="ar-SA"/>
              </w:rPr>
              <w:t xml:space="preserve">; трудоспособного возраста – </w:t>
            </w:r>
            <w:r w:rsidR="000934AB">
              <w:rPr>
                <w:rFonts w:ascii="Arial" w:hAnsi="Arial" w:cs="Arial"/>
                <w:color w:val="auto"/>
                <w:lang w:eastAsia="ar-SA"/>
              </w:rPr>
              <w:t>525</w:t>
            </w:r>
            <w:r w:rsidR="00602F46" w:rsidRPr="00BB0883">
              <w:rPr>
                <w:rFonts w:ascii="Arial" w:hAnsi="Arial" w:cs="Arial"/>
                <w:color w:val="auto"/>
                <w:lang w:eastAsia="ar-SA"/>
              </w:rPr>
              <w:t>; старше трудоспособного возраста – 2</w:t>
            </w:r>
            <w:r w:rsidR="000934AB">
              <w:rPr>
                <w:rFonts w:ascii="Arial" w:hAnsi="Arial" w:cs="Arial"/>
                <w:color w:val="auto"/>
                <w:lang w:eastAsia="ar-SA"/>
              </w:rPr>
              <w:t>44</w:t>
            </w:r>
            <w:r w:rsidR="00602F46" w:rsidRPr="00BB0883">
              <w:rPr>
                <w:rFonts w:ascii="Arial" w:hAnsi="Arial" w:cs="Arial"/>
                <w:color w:val="auto"/>
                <w:lang w:eastAsia="ar-SA"/>
              </w:rPr>
              <w:t>)</w:t>
            </w:r>
          </w:p>
        </w:tc>
      </w:tr>
    </w:tbl>
    <w:p w:rsidR="00602F46" w:rsidRPr="00BB0883" w:rsidRDefault="00602F46" w:rsidP="00BB0883">
      <w:pPr>
        <w:ind w:firstLine="851"/>
        <w:jc w:val="both"/>
        <w:rPr>
          <w:rFonts w:ascii="Arial" w:hAnsi="Arial" w:cs="Arial"/>
          <w:color w:val="auto"/>
        </w:rPr>
      </w:pPr>
    </w:p>
    <w:p w:rsidR="00602F46" w:rsidRPr="00BB0883" w:rsidRDefault="00602F46" w:rsidP="00BB0883">
      <w:pPr>
        <w:keepNext/>
        <w:keepLines/>
        <w:tabs>
          <w:tab w:val="left" w:pos="1431"/>
        </w:tabs>
        <w:ind w:firstLine="851"/>
        <w:jc w:val="both"/>
        <w:outlineLvl w:val="1"/>
        <w:rPr>
          <w:rFonts w:ascii="Arial" w:hAnsi="Arial" w:cs="Arial"/>
          <w:b/>
          <w:color w:val="auto"/>
        </w:rPr>
      </w:pPr>
      <w:r w:rsidRPr="00BB0883">
        <w:rPr>
          <w:rFonts w:ascii="Arial" w:hAnsi="Arial" w:cs="Arial"/>
          <w:b/>
          <w:color w:val="auto"/>
        </w:rPr>
        <w:t>2. Укрупненные нормативы потребности в функциональных зонах на территории муниципального образования.</w:t>
      </w:r>
    </w:p>
    <w:p w:rsidR="00602F46" w:rsidRPr="00BB0883" w:rsidRDefault="00602F46" w:rsidP="00BB0883">
      <w:pPr>
        <w:keepNext/>
        <w:keepLines/>
        <w:tabs>
          <w:tab w:val="left" w:pos="1431"/>
        </w:tabs>
        <w:ind w:firstLine="851"/>
        <w:jc w:val="both"/>
        <w:outlineLvl w:val="1"/>
        <w:rPr>
          <w:rFonts w:ascii="Arial" w:hAnsi="Arial" w:cs="Arial"/>
          <w:color w:val="auto"/>
        </w:rPr>
      </w:pPr>
      <w:r w:rsidRPr="00BB0883">
        <w:rPr>
          <w:rFonts w:ascii="Arial" w:hAnsi="Arial" w:cs="Arial"/>
          <w:color w:val="auto"/>
        </w:rPr>
        <w:t xml:space="preserve">Укрупненные нормативы потребности в функциональных зонах на территории </w:t>
      </w:r>
      <w:proofErr w:type="spellStart"/>
      <w:r w:rsidR="005C6135">
        <w:rPr>
          <w:rFonts w:ascii="Arial" w:hAnsi="Arial" w:cs="Arial"/>
          <w:lang w:eastAsia="ar-SA"/>
        </w:rPr>
        <w:t>Кривонос</w:t>
      </w:r>
      <w:r w:rsidRPr="00BB0883">
        <w:rPr>
          <w:rFonts w:ascii="Arial" w:hAnsi="Arial" w:cs="Arial"/>
          <w:lang w:eastAsia="ar-SA"/>
        </w:rPr>
        <w:t>овского</w:t>
      </w:r>
      <w:proofErr w:type="spellEnd"/>
      <w:r w:rsidRPr="00BB0883">
        <w:rPr>
          <w:rFonts w:ascii="Arial" w:hAnsi="Arial" w:cs="Arial"/>
          <w:lang w:eastAsia="ar-SA"/>
        </w:rPr>
        <w:t xml:space="preserve"> сельского </w:t>
      </w:r>
      <w:r w:rsidRPr="00BB0883">
        <w:rPr>
          <w:rFonts w:ascii="Arial" w:hAnsi="Arial" w:cs="Arial"/>
          <w:color w:val="auto"/>
        </w:rPr>
        <w:t>поселения приведены в табл. 5.</w:t>
      </w:r>
    </w:p>
    <w:p w:rsidR="00602F46" w:rsidRPr="00BB0883" w:rsidRDefault="00602F46" w:rsidP="00BB0883">
      <w:pPr>
        <w:keepNext/>
        <w:keepLines/>
        <w:tabs>
          <w:tab w:val="left" w:pos="1431"/>
        </w:tabs>
        <w:ind w:firstLine="851"/>
        <w:jc w:val="both"/>
        <w:outlineLvl w:val="1"/>
        <w:rPr>
          <w:rFonts w:ascii="Arial" w:hAnsi="Arial" w:cs="Arial"/>
          <w:color w:val="auto"/>
        </w:rPr>
      </w:pPr>
    </w:p>
    <w:p w:rsidR="00602F46" w:rsidRPr="00BB0883" w:rsidRDefault="00602F46" w:rsidP="00BB0883">
      <w:pPr>
        <w:ind w:firstLine="851"/>
        <w:jc w:val="right"/>
        <w:rPr>
          <w:rFonts w:ascii="Arial" w:hAnsi="Arial" w:cs="Arial"/>
          <w:b/>
          <w:color w:val="auto"/>
        </w:rPr>
      </w:pPr>
      <w:r w:rsidRPr="00BB0883">
        <w:rPr>
          <w:rFonts w:ascii="Arial" w:hAnsi="Arial" w:cs="Arial"/>
          <w:b/>
          <w:color w:val="auto"/>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6"/>
        <w:gridCol w:w="2684"/>
      </w:tblGrid>
      <w:tr w:rsidR="00602F46" w:rsidRPr="00BB0883" w:rsidTr="000933EC">
        <w:trPr>
          <w:jc w:val="center"/>
        </w:trPr>
        <w:tc>
          <w:tcPr>
            <w:tcW w:w="3615" w:type="pct"/>
          </w:tcPr>
          <w:p w:rsidR="00602F46" w:rsidRPr="00BB0883" w:rsidRDefault="00602F46" w:rsidP="00BB0883">
            <w:pPr>
              <w:jc w:val="center"/>
              <w:rPr>
                <w:rFonts w:ascii="Arial" w:hAnsi="Arial" w:cs="Arial"/>
              </w:rPr>
            </w:pPr>
            <w:r w:rsidRPr="00BB0883">
              <w:rPr>
                <w:rFonts w:ascii="Arial" w:hAnsi="Arial" w:cs="Arial"/>
              </w:rPr>
              <w:t>Функциональные зоны</w:t>
            </w:r>
          </w:p>
        </w:tc>
        <w:tc>
          <w:tcPr>
            <w:tcW w:w="1385" w:type="pct"/>
          </w:tcPr>
          <w:p w:rsidR="00602F46" w:rsidRPr="00BB0883" w:rsidRDefault="00602F46" w:rsidP="00BB0883">
            <w:pPr>
              <w:jc w:val="center"/>
              <w:rPr>
                <w:rFonts w:ascii="Arial" w:hAnsi="Arial" w:cs="Arial"/>
              </w:rPr>
            </w:pPr>
            <w:proofErr w:type="gramStart"/>
            <w:r w:rsidRPr="00BB0883">
              <w:rPr>
                <w:rFonts w:ascii="Arial" w:hAnsi="Arial" w:cs="Arial"/>
              </w:rPr>
              <w:t>га</w:t>
            </w:r>
            <w:proofErr w:type="gramEnd"/>
            <w:r w:rsidRPr="00BB0883">
              <w:rPr>
                <w:rFonts w:ascii="Arial" w:hAnsi="Arial" w:cs="Arial"/>
              </w:rPr>
              <w:t>/1000 чел.</w:t>
            </w:r>
          </w:p>
        </w:tc>
      </w:tr>
      <w:tr w:rsidR="00602F46" w:rsidRPr="00BB0883" w:rsidTr="000933EC">
        <w:trPr>
          <w:jc w:val="center"/>
        </w:trPr>
        <w:tc>
          <w:tcPr>
            <w:tcW w:w="3615" w:type="pct"/>
          </w:tcPr>
          <w:p w:rsidR="00602F46" w:rsidRPr="00BB0883" w:rsidRDefault="00602F46" w:rsidP="00BB0883">
            <w:pPr>
              <w:rPr>
                <w:rFonts w:ascii="Arial" w:hAnsi="Arial" w:cs="Arial"/>
              </w:rPr>
            </w:pPr>
            <w:r w:rsidRPr="00BB0883">
              <w:rPr>
                <w:rFonts w:ascii="Arial" w:hAnsi="Arial" w:cs="Arial"/>
              </w:rPr>
              <w:t>Жилые:</w:t>
            </w:r>
          </w:p>
        </w:tc>
        <w:tc>
          <w:tcPr>
            <w:tcW w:w="1385" w:type="pct"/>
          </w:tcPr>
          <w:p w:rsidR="00602F46" w:rsidRPr="00BB0883" w:rsidRDefault="00602F46" w:rsidP="00BB0883">
            <w:pPr>
              <w:jc w:val="center"/>
              <w:rPr>
                <w:rFonts w:ascii="Arial" w:hAnsi="Arial" w:cs="Arial"/>
              </w:rPr>
            </w:pPr>
          </w:p>
        </w:tc>
      </w:tr>
      <w:tr w:rsidR="00602F46" w:rsidRPr="00BB0883" w:rsidTr="000933EC">
        <w:trPr>
          <w:jc w:val="center"/>
        </w:trPr>
        <w:tc>
          <w:tcPr>
            <w:tcW w:w="3615" w:type="pct"/>
          </w:tcPr>
          <w:p w:rsidR="00602F46" w:rsidRPr="00BB0883" w:rsidRDefault="00602F46" w:rsidP="00BB0883">
            <w:pPr>
              <w:rPr>
                <w:rFonts w:ascii="Arial" w:hAnsi="Arial" w:cs="Arial"/>
              </w:rPr>
            </w:pPr>
            <w:r w:rsidRPr="00BB0883">
              <w:rPr>
                <w:rFonts w:ascii="Arial" w:hAnsi="Arial" w:cs="Arial"/>
              </w:rPr>
              <w:t xml:space="preserve">-Секционной многоквартирной застройки: </w:t>
            </w:r>
            <w:r w:rsidRPr="00BB0883">
              <w:rPr>
                <w:rFonts w:ascii="Arial" w:hAnsi="Arial" w:cs="Arial"/>
              </w:rPr>
              <w:br/>
              <w:t>2-3-этажной</w:t>
            </w:r>
            <w:r w:rsidRPr="00BB0883">
              <w:rPr>
                <w:rFonts w:ascii="Arial" w:hAnsi="Arial" w:cs="Arial"/>
              </w:rPr>
              <w:br/>
            </w:r>
            <w:r w:rsidRPr="00BB0883">
              <w:rPr>
                <w:rFonts w:ascii="Arial" w:hAnsi="Arial" w:cs="Arial"/>
              </w:rPr>
              <w:lastRenderedPageBreak/>
              <w:t xml:space="preserve">4-5-этажной </w:t>
            </w:r>
            <w:r w:rsidRPr="00BB0883">
              <w:rPr>
                <w:rFonts w:ascii="Arial" w:hAnsi="Arial" w:cs="Arial"/>
              </w:rPr>
              <w:br/>
              <w:t xml:space="preserve">6 этажей и выше </w:t>
            </w:r>
          </w:p>
        </w:tc>
        <w:tc>
          <w:tcPr>
            <w:tcW w:w="1385" w:type="pct"/>
          </w:tcPr>
          <w:p w:rsidR="00602F46" w:rsidRPr="00BB0883" w:rsidRDefault="00602F46" w:rsidP="00BB0883">
            <w:pPr>
              <w:jc w:val="center"/>
              <w:rPr>
                <w:rFonts w:ascii="Arial" w:hAnsi="Arial" w:cs="Arial"/>
              </w:rPr>
            </w:pPr>
            <w:r w:rsidRPr="00BB0883">
              <w:rPr>
                <w:rFonts w:ascii="Arial" w:hAnsi="Arial" w:cs="Arial"/>
              </w:rPr>
              <w:lastRenderedPageBreak/>
              <w:br/>
              <w:t>8-9</w:t>
            </w:r>
            <w:r w:rsidRPr="00BB0883">
              <w:rPr>
                <w:rFonts w:ascii="Arial" w:hAnsi="Arial" w:cs="Arial"/>
              </w:rPr>
              <w:br/>
            </w:r>
            <w:r w:rsidRPr="00BB0883">
              <w:rPr>
                <w:rFonts w:ascii="Arial" w:hAnsi="Arial" w:cs="Arial"/>
              </w:rPr>
              <w:lastRenderedPageBreak/>
              <w:t>5-6</w:t>
            </w:r>
            <w:r w:rsidRPr="00BB0883">
              <w:rPr>
                <w:rFonts w:ascii="Arial" w:hAnsi="Arial" w:cs="Arial"/>
              </w:rPr>
              <w:br/>
              <w:t>4-5</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lastRenderedPageBreak/>
              <w:t xml:space="preserve">-блокированной 1-3-этажной застройки </w:t>
            </w:r>
            <w:r w:rsidRPr="00BB0883">
              <w:rPr>
                <w:rFonts w:ascii="Arial" w:hAnsi="Arial" w:cs="Arial"/>
                <w:color w:val="auto"/>
              </w:rPr>
              <w:br/>
              <w:t>с участком 100 м</w:t>
            </w:r>
            <w:proofErr w:type="gramStart"/>
            <w:r w:rsidRPr="00BB0883">
              <w:rPr>
                <w:rFonts w:ascii="Arial" w:hAnsi="Arial" w:cs="Arial"/>
                <w:color w:val="auto"/>
                <w:vertAlign w:val="superscript"/>
              </w:rPr>
              <w:t>2</w:t>
            </w:r>
            <w:proofErr w:type="gramEnd"/>
            <w:r w:rsidRPr="00BB0883">
              <w:rPr>
                <w:rFonts w:ascii="Arial" w:hAnsi="Arial" w:cs="Arial"/>
                <w:color w:val="auto"/>
              </w:rPr>
              <w:t xml:space="preserve"> (без площади застройки)</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br/>
              <w:t>7-8</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-усадебной застройки с участками 1200 м</w:t>
            </w:r>
            <w:proofErr w:type="gramStart"/>
            <w:r w:rsidRPr="00BB0883">
              <w:rPr>
                <w:rFonts w:ascii="Arial" w:hAnsi="Arial" w:cs="Arial"/>
                <w:color w:val="auto"/>
                <w:vertAlign w:val="superscript"/>
              </w:rPr>
              <w:t>2</w:t>
            </w:r>
            <w:proofErr w:type="gramEnd"/>
            <w:r w:rsidRPr="00BB0883">
              <w:rPr>
                <w:rFonts w:ascii="Arial" w:hAnsi="Arial" w:cs="Arial"/>
                <w:color w:val="auto"/>
              </w:rPr>
              <w:t xml:space="preserve"> </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40-50</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 xml:space="preserve">Общественно-деловые </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2-2,5</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Производственные*</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3-12</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 xml:space="preserve">Рекреационные </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10-16</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Инженерной и транспортной инфраструктур**</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1,5-20</w:t>
            </w:r>
          </w:p>
        </w:tc>
      </w:tr>
    </w:tbl>
    <w:p w:rsidR="00602F46" w:rsidRPr="00BB0883" w:rsidRDefault="00602F46" w:rsidP="00BB0883">
      <w:pPr>
        <w:keepNext/>
        <w:keepLines/>
        <w:tabs>
          <w:tab w:val="left" w:pos="1431"/>
        </w:tabs>
        <w:ind w:firstLine="851"/>
        <w:jc w:val="both"/>
        <w:outlineLvl w:val="1"/>
        <w:rPr>
          <w:rFonts w:ascii="Arial" w:hAnsi="Arial" w:cs="Arial"/>
          <w:color w:val="auto"/>
        </w:rPr>
      </w:pPr>
      <w:r w:rsidRPr="00BB0883">
        <w:rPr>
          <w:rFonts w:ascii="Arial" w:hAnsi="Arial" w:cs="Arial"/>
          <w:color w:val="auto"/>
        </w:rPr>
        <w:t>* В соответствии с характером и профилем производства.</w:t>
      </w:r>
    </w:p>
    <w:p w:rsidR="00602F46" w:rsidRPr="00BB0883" w:rsidRDefault="00602F46" w:rsidP="00BB0883">
      <w:pPr>
        <w:keepNext/>
        <w:keepLines/>
        <w:tabs>
          <w:tab w:val="left" w:pos="1431"/>
        </w:tabs>
        <w:ind w:firstLine="851"/>
        <w:jc w:val="both"/>
        <w:outlineLvl w:val="1"/>
        <w:rPr>
          <w:rFonts w:ascii="Arial" w:hAnsi="Arial" w:cs="Arial"/>
          <w:color w:val="auto"/>
        </w:rPr>
      </w:pPr>
      <w:r w:rsidRPr="00BB0883">
        <w:rPr>
          <w:rFonts w:ascii="Arial" w:hAnsi="Arial" w:cs="Arial"/>
          <w:color w:val="auto"/>
        </w:rPr>
        <w:t>** В зависимости от степени развитости транспортных узлов и коммуникаций.</w:t>
      </w:r>
    </w:p>
    <w:p w:rsidR="00602F46" w:rsidRPr="00BB0883" w:rsidRDefault="00602F46" w:rsidP="00BB0883">
      <w:pPr>
        <w:ind w:firstLine="851"/>
        <w:jc w:val="both"/>
        <w:rPr>
          <w:rFonts w:ascii="Arial" w:hAnsi="Arial" w:cs="Arial"/>
          <w:color w:val="FF0000"/>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 xml:space="preserve">3. Расчетные показатели </w:t>
      </w:r>
      <w:proofErr w:type="gramStart"/>
      <w:r w:rsidRPr="00BB0883">
        <w:rPr>
          <w:rFonts w:ascii="Arial" w:hAnsi="Arial" w:cs="Arial"/>
          <w:b/>
          <w:sz w:val="24"/>
          <w:szCs w:val="24"/>
        </w:rPr>
        <w:t>интенсивности использования участков территориальных зон населенных пунктов муниципального образования</w:t>
      </w:r>
      <w:proofErr w:type="gramEnd"/>
      <w:r w:rsidRPr="00BB0883">
        <w:rPr>
          <w:rFonts w:ascii="Arial" w:hAnsi="Arial" w:cs="Arial"/>
          <w:b/>
          <w:sz w:val="24"/>
          <w:szCs w:val="24"/>
        </w:rPr>
        <w:t>.</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Расчетные показатели </w:t>
      </w:r>
      <w:proofErr w:type="gramStart"/>
      <w:r w:rsidRPr="00BB0883">
        <w:rPr>
          <w:rFonts w:ascii="Arial" w:hAnsi="Arial" w:cs="Arial"/>
          <w:sz w:val="24"/>
          <w:szCs w:val="24"/>
        </w:rPr>
        <w:t>интенсивности использования участков территориальных зон населенных пунктов</w:t>
      </w:r>
      <w:proofErr w:type="gramEnd"/>
      <w:r w:rsidRPr="00BB0883">
        <w:rPr>
          <w:rFonts w:ascii="Arial" w:hAnsi="Arial" w:cs="Arial"/>
          <w:sz w:val="24"/>
          <w:szCs w:val="24"/>
        </w:rPr>
        <w:t xml:space="preserve"> </w:t>
      </w:r>
      <w:proofErr w:type="spellStart"/>
      <w:r w:rsidR="005C6135">
        <w:rPr>
          <w:rFonts w:ascii="Arial" w:hAnsi="Arial" w:cs="Arial"/>
          <w:sz w:val="24"/>
          <w:szCs w:val="24"/>
          <w:lang w:eastAsia="ar-SA"/>
        </w:rPr>
        <w:t>Кривонос</w:t>
      </w:r>
      <w:r w:rsidRPr="00BB0883">
        <w:rPr>
          <w:rFonts w:ascii="Arial" w:hAnsi="Arial" w:cs="Arial"/>
          <w:sz w:val="24"/>
          <w:szCs w:val="24"/>
          <w:lang w:eastAsia="ar-SA"/>
        </w:rPr>
        <w:t>овского</w:t>
      </w:r>
      <w:proofErr w:type="spellEnd"/>
      <w:r w:rsidRPr="00BB0883">
        <w:rPr>
          <w:rFonts w:ascii="Arial" w:hAnsi="Arial" w:cs="Arial"/>
          <w:sz w:val="24"/>
          <w:szCs w:val="24"/>
          <w:lang w:eastAsia="ar-SA"/>
        </w:rPr>
        <w:t xml:space="preserve"> сельского </w:t>
      </w:r>
      <w:r w:rsidRPr="00BB0883">
        <w:rPr>
          <w:rFonts w:ascii="Arial" w:hAnsi="Arial" w:cs="Arial"/>
          <w:sz w:val="24"/>
          <w:szCs w:val="24"/>
        </w:rPr>
        <w:t>поселения приведены в табл. 6.</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ind w:firstLine="851"/>
        <w:jc w:val="right"/>
        <w:rPr>
          <w:rFonts w:ascii="Arial" w:hAnsi="Arial" w:cs="Arial"/>
          <w:b/>
          <w:color w:val="auto"/>
        </w:rPr>
      </w:pPr>
      <w:r w:rsidRPr="00BB0883">
        <w:rPr>
          <w:rFonts w:ascii="Arial" w:hAnsi="Arial" w:cs="Arial"/>
          <w:b/>
          <w:color w:val="auto"/>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2410"/>
        <w:gridCol w:w="2517"/>
      </w:tblGrid>
      <w:tr w:rsidR="00602F46" w:rsidRPr="00BB0883" w:rsidTr="008C7313">
        <w:tc>
          <w:tcPr>
            <w:tcW w:w="4643" w:type="dxa"/>
            <w:vAlign w:val="center"/>
          </w:tcPr>
          <w:p w:rsidR="00602F46" w:rsidRPr="00BB0883" w:rsidRDefault="00602F46" w:rsidP="00BB0883">
            <w:pPr>
              <w:jc w:val="center"/>
              <w:rPr>
                <w:rFonts w:ascii="Arial" w:hAnsi="Arial" w:cs="Arial"/>
              </w:rPr>
            </w:pPr>
            <w:r w:rsidRPr="00BB0883">
              <w:rPr>
                <w:rFonts w:ascii="Arial" w:hAnsi="Arial" w:cs="Arial"/>
              </w:rPr>
              <w:t>Территориальные зоны</w:t>
            </w:r>
          </w:p>
        </w:tc>
        <w:tc>
          <w:tcPr>
            <w:tcW w:w="2410" w:type="dxa"/>
            <w:vAlign w:val="center"/>
          </w:tcPr>
          <w:p w:rsidR="00602F46" w:rsidRPr="00BB0883" w:rsidRDefault="00602F46" w:rsidP="00BB0883">
            <w:pPr>
              <w:jc w:val="center"/>
              <w:rPr>
                <w:rFonts w:ascii="Arial" w:hAnsi="Arial" w:cs="Arial"/>
              </w:rPr>
            </w:pPr>
            <w:r w:rsidRPr="00BB0883">
              <w:rPr>
                <w:rFonts w:ascii="Arial" w:hAnsi="Arial" w:cs="Arial"/>
              </w:rPr>
              <w:t>Коэффициент       застройки</w:t>
            </w:r>
          </w:p>
        </w:tc>
        <w:tc>
          <w:tcPr>
            <w:tcW w:w="2517" w:type="dxa"/>
            <w:vAlign w:val="center"/>
          </w:tcPr>
          <w:p w:rsidR="00602F46" w:rsidRPr="00BB0883" w:rsidRDefault="00602F46" w:rsidP="00BB0883">
            <w:pPr>
              <w:jc w:val="center"/>
              <w:rPr>
                <w:rFonts w:ascii="Arial" w:hAnsi="Arial" w:cs="Arial"/>
              </w:rPr>
            </w:pPr>
            <w:r w:rsidRPr="00BB0883">
              <w:rPr>
                <w:rFonts w:ascii="Arial" w:hAnsi="Arial" w:cs="Arial"/>
              </w:rPr>
              <w:t>Коэффициент     плотности застройки</w:t>
            </w:r>
          </w:p>
        </w:tc>
      </w:tr>
      <w:tr w:rsidR="00602F46" w:rsidRPr="00BB0883" w:rsidTr="00143135">
        <w:tc>
          <w:tcPr>
            <w:tcW w:w="9570" w:type="dxa"/>
            <w:gridSpan w:val="3"/>
          </w:tcPr>
          <w:p w:rsidR="00602F46" w:rsidRPr="00BB0883" w:rsidRDefault="00602F46" w:rsidP="00BB0883">
            <w:pPr>
              <w:pStyle w:val="ae"/>
              <w:ind w:left="0"/>
              <w:rPr>
                <w:rFonts w:ascii="Arial" w:hAnsi="Arial" w:cs="Arial"/>
              </w:rPr>
            </w:pPr>
            <w:r w:rsidRPr="00BB0883">
              <w:rPr>
                <w:rFonts w:ascii="Arial" w:hAnsi="Arial" w:cs="Arial"/>
              </w:rPr>
              <w:t>Жилая:</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многоквартирными многоэтажными жилыми домами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0,4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1,2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 xml:space="preserve">То же - </w:t>
            </w:r>
            <w:proofErr w:type="gramStart"/>
            <w:r w:rsidRPr="00BB0883">
              <w:rPr>
                <w:rFonts w:ascii="Arial" w:hAnsi="Arial" w:cs="Arial"/>
              </w:rPr>
              <w:t>реконструируемая</w:t>
            </w:r>
            <w:proofErr w:type="gramEnd"/>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0,6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1,6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многоквартирными жилыми домами малой и средней этажности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0,4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0,8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 xml:space="preserve">Застройка блокированными жилыми домами с </w:t>
            </w:r>
            <w:proofErr w:type="spellStart"/>
            <w:r w:rsidRPr="00BB0883">
              <w:rPr>
                <w:rFonts w:ascii="Arial" w:hAnsi="Arial" w:cs="Arial"/>
              </w:rPr>
              <w:t>приквартирными</w:t>
            </w:r>
            <w:proofErr w:type="spellEnd"/>
            <w:r w:rsidRPr="00BB0883">
              <w:rPr>
                <w:rFonts w:ascii="Arial" w:hAnsi="Arial" w:cs="Arial"/>
              </w:rPr>
              <w:t xml:space="preserve"> земельными участками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0,3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0,6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одн</w:t>
            </w:r>
            <w:proofErr w:type="gramStart"/>
            <w:r w:rsidRPr="00BB0883">
              <w:rPr>
                <w:rFonts w:ascii="Arial" w:hAnsi="Arial" w:cs="Arial"/>
              </w:rPr>
              <w:t>о-</w:t>
            </w:r>
            <w:proofErr w:type="gramEnd"/>
            <w:r w:rsidRPr="00BB0883">
              <w:rPr>
                <w:rFonts w:ascii="Arial" w:hAnsi="Arial" w:cs="Arial"/>
              </w:rPr>
              <w:t xml:space="preserve"> двухквартирными жилыми домами с приусадебными земельными участками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0,2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0,4 </w:t>
            </w:r>
          </w:p>
        </w:tc>
      </w:tr>
      <w:tr w:rsidR="00602F46" w:rsidRPr="00BB0883" w:rsidTr="00143135">
        <w:tc>
          <w:tcPr>
            <w:tcW w:w="9570" w:type="dxa"/>
            <w:gridSpan w:val="3"/>
          </w:tcPr>
          <w:p w:rsidR="00602F46" w:rsidRPr="00BB0883" w:rsidRDefault="00602F46" w:rsidP="00BB0883">
            <w:pPr>
              <w:rPr>
                <w:rFonts w:ascii="Arial" w:hAnsi="Arial" w:cs="Arial"/>
              </w:rPr>
            </w:pPr>
            <w:r w:rsidRPr="00BB0883">
              <w:rPr>
                <w:rFonts w:ascii="Arial" w:hAnsi="Arial" w:cs="Arial"/>
              </w:rPr>
              <w:t>Общественно-деловая:</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Многофункциональная застройка</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1,0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3,0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Специализированная общественная застройка</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0,8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2,4 </w:t>
            </w:r>
          </w:p>
        </w:tc>
      </w:tr>
      <w:tr w:rsidR="00602F46" w:rsidRPr="00BB0883" w:rsidTr="00143135">
        <w:tc>
          <w:tcPr>
            <w:tcW w:w="9570" w:type="dxa"/>
            <w:gridSpan w:val="3"/>
          </w:tcPr>
          <w:p w:rsidR="00602F46" w:rsidRPr="00BB0883" w:rsidRDefault="00602F46" w:rsidP="00BB0883">
            <w:pPr>
              <w:rPr>
                <w:rFonts w:ascii="Arial" w:hAnsi="Arial" w:cs="Arial"/>
              </w:rPr>
            </w:pPr>
            <w:r w:rsidRPr="00BB0883">
              <w:rPr>
                <w:rFonts w:ascii="Arial" w:hAnsi="Arial" w:cs="Arial"/>
              </w:rPr>
              <w:t>Производственная</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Промышленная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0,8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2,4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Научно-производственная*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0,6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1,0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Коммунально-складская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0,6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1,8 </w:t>
            </w:r>
          </w:p>
        </w:tc>
      </w:tr>
      <w:tr w:rsidR="00602F46" w:rsidRPr="00BB0883" w:rsidTr="00143135">
        <w:tc>
          <w:tcPr>
            <w:tcW w:w="9570" w:type="dxa"/>
            <w:gridSpan w:val="3"/>
          </w:tcPr>
          <w:p w:rsidR="00602F46" w:rsidRPr="00BB0883" w:rsidRDefault="00602F46" w:rsidP="00BB0883">
            <w:pPr>
              <w:rPr>
                <w:rFonts w:ascii="Arial" w:hAnsi="Arial" w:cs="Arial"/>
              </w:rPr>
            </w:pPr>
            <w:r w:rsidRPr="00BB0883">
              <w:rPr>
                <w:rFonts w:ascii="Arial" w:hAnsi="Arial" w:cs="Arial"/>
              </w:rPr>
              <w:t>* Без учета опытных полей и полигонов, резервных территорий и санитарно-защитных зон.</w:t>
            </w:r>
          </w:p>
        </w:tc>
      </w:tr>
    </w:tbl>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Примечания.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1)</w:t>
      </w:r>
      <w:r w:rsidRPr="00BB0883">
        <w:rPr>
          <w:rFonts w:ascii="Arial" w:hAnsi="Arial" w:cs="Arial"/>
          <w:sz w:val="24"/>
          <w:szCs w:val="24"/>
        </w:rPr>
        <w:tab/>
        <w:t xml:space="preserve">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w:t>
      </w:r>
      <w:r w:rsidRPr="00BB0883">
        <w:rPr>
          <w:rFonts w:ascii="Arial" w:hAnsi="Arial" w:cs="Arial"/>
          <w:sz w:val="24"/>
          <w:szCs w:val="24"/>
        </w:rPr>
        <w:lastRenderedPageBreak/>
        <w:t>благоустройства.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2)</w:t>
      </w:r>
      <w:r w:rsidRPr="00BB0883">
        <w:rPr>
          <w:rFonts w:ascii="Arial" w:hAnsi="Arial" w:cs="Arial"/>
          <w:sz w:val="24"/>
          <w:szCs w:val="24"/>
        </w:rPr>
        <w:ta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3)  Границами кварталов являются красные линии.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42.13330.2016.</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ind w:firstLine="851"/>
        <w:jc w:val="both"/>
        <w:rPr>
          <w:rFonts w:ascii="Arial" w:hAnsi="Arial" w:cs="Arial"/>
          <w:b/>
          <w:color w:val="auto"/>
        </w:rPr>
      </w:pPr>
      <w:r w:rsidRPr="00BB0883">
        <w:rPr>
          <w:rFonts w:ascii="Arial" w:hAnsi="Arial" w:cs="Arial"/>
          <w:b/>
          <w:color w:val="auto"/>
        </w:rPr>
        <w:t>4. Расчетные показатели жилищной обеспеченности на территории муниципального образования.</w:t>
      </w:r>
    </w:p>
    <w:p w:rsidR="00602F46" w:rsidRPr="00BB0883" w:rsidRDefault="00602F46" w:rsidP="00BB0883">
      <w:pPr>
        <w:ind w:firstLine="851"/>
        <w:jc w:val="both"/>
        <w:rPr>
          <w:rFonts w:ascii="Arial" w:hAnsi="Arial" w:cs="Arial"/>
          <w:color w:val="auto"/>
        </w:rPr>
      </w:pPr>
      <w:r w:rsidRPr="00BB0883">
        <w:rPr>
          <w:rFonts w:ascii="Arial" w:hAnsi="Arial" w:cs="Arial"/>
          <w:color w:val="auto"/>
        </w:rPr>
        <w:t xml:space="preserve">Расчетные показатели жилищной обеспеченности на территории </w:t>
      </w:r>
      <w:proofErr w:type="spellStart"/>
      <w:r w:rsidR="005C6135">
        <w:rPr>
          <w:rFonts w:ascii="Arial" w:hAnsi="Arial" w:cs="Arial"/>
          <w:lang w:eastAsia="ar-SA"/>
        </w:rPr>
        <w:t>Кривонос</w:t>
      </w:r>
      <w:r w:rsidRPr="00BB0883">
        <w:rPr>
          <w:rFonts w:ascii="Arial" w:hAnsi="Arial" w:cs="Arial"/>
          <w:lang w:eastAsia="ar-SA"/>
        </w:rPr>
        <w:t>овского</w:t>
      </w:r>
      <w:proofErr w:type="spellEnd"/>
      <w:r w:rsidRPr="00BB0883">
        <w:rPr>
          <w:rFonts w:ascii="Arial" w:hAnsi="Arial" w:cs="Arial"/>
          <w:lang w:eastAsia="ar-SA"/>
        </w:rPr>
        <w:t xml:space="preserve"> сельского </w:t>
      </w:r>
      <w:r w:rsidRPr="00BB0883">
        <w:rPr>
          <w:rFonts w:ascii="Arial" w:hAnsi="Arial" w:cs="Arial"/>
          <w:color w:val="auto"/>
        </w:rPr>
        <w:t>поселения</w:t>
      </w:r>
      <w:r w:rsidRPr="00BB0883">
        <w:rPr>
          <w:rFonts w:ascii="Arial" w:hAnsi="Arial" w:cs="Arial"/>
        </w:rPr>
        <w:t xml:space="preserve"> </w:t>
      </w:r>
      <w:r w:rsidRPr="00BB0883">
        <w:rPr>
          <w:rFonts w:ascii="Arial" w:hAnsi="Arial" w:cs="Arial"/>
          <w:color w:val="auto"/>
        </w:rPr>
        <w:t>приведены в табл. 7.</w:t>
      </w:r>
    </w:p>
    <w:p w:rsidR="00602F46" w:rsidRPr="00BB0883" w:rsidRDefault="00602F46" w:rsidP="00BB0883">
      <w:pPr>
        <w:ind w:firstLine="851"/>
        <w:jc w:val="both"/>
        <w:rPr>
          <w:rFonts w:ascii="Arial" w:hAnsi="Arial" w:cs="Arial"/>
          <w:color w:val="auto"/>
        </w:rPr>
      </w:pPr>
    </w:p>
    <w:p w:rsidR="00602F46" w:rsidRPr="00BB0883" w:rsidRDefault="00602F46" w:rsidP="00BB0883">
      <w:pPr>
        <w:ind w:firstLine="851"/>
        <w:jc w:val="right"/>
        <w:rPr>
          <w:rFonts w:ascii="Arial" w:hAnsi="Arial" w:cs="Arial"/>
          <w:color w:val="auto"/>
        </w:rPr>
      </w:pPr>
      <w:r w:rsidRPr="00BB0883">
        <w:rPr>
          <w:rFonts w:ascii="Arial" w:hAnsi="Arial" w:cs="Arial"/>
          <w:b/>
          <w:color w:val="auto"/>
        </w:rPr>
        <w:t>Таблица 7</w:t>
      </w:r>
    </w:p>
    <w:tbl>
      <w:tblPr>
        <w:tblW w:w="0" w:type="auto"/>
        <w:tblLayout w:type="fixed"/>
        <w:tblCellMar>
          <w:left w:w="10" w:type="dxa"/>
          <w:right w:w="10" w:type="dxa"/>
        </w:tblCellMar>
        <w:tblLook w:val="0000"/>
      </w:tblPr>
      <w:tblGrid>
        <w:gridCol w:w="5680"/>
        <w:gridCol w:w="921"/>
        <w:gridCol w:w="922"/>
        <w:gridCol w:w="921"/>
        <w:gridCol w:w="921"/>
      </w:tblGrid>
      <w:tr w:rsidR="00602F46" w:rsidRPr="00BB0883" w:rsidTr="002122CF">
        <w:trPr>
          <w:trHeight w:hRule="exact" w:val="518"/>
        </w:trPr>
        <w:tc>
          <w:tcPr>
            <w:tcW w:w="5680" w:type="dxa"/>
            <w:vMerge w:val="restart"/>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Обеспеченность общей площадью жилых помещений, м</w:t>
            </w:r>
            <w:proofErr w:type="gramStart"/>
            <w:r w:rsidRPr="00BB0883">
              <w:rPr>
                <w:rStyle w:val="210pt"/>
                <w:rFonts w:ascii="Arial" w:hAnsi="Arial" w:cs="Arial"/>
                <w:color w:val="auto"/>
                <w:sz w:val="24"/>
                <w:szCs w:val="24"/>
                <w:vertAlign w:val="superscript"/>
              </w:rPr>
              <w:t>2</w:t>
            </w:r>
            <w:proofErr w:type="gramEnd"/>
            <w:r w:rsidRPr="00BB0883">
              <w:rPr>
                <w:rStyle w:val="210pt"/>
                <w:rFonts w:ascii="Arial" w:hAnsi="Arial" w:cs="Arial"/>
                <w:color w:val="auto"/>
                <w:sz w:val="24"/>
                <w:szCs w:val="24"/>
              </w:rPr>
              <w:t>/чел.</w:t>
            </w:r>
          </w:p>
        </w:tc>
      </w:tr>
      <w:tr w:rsidR="00602F46" w:rsidRPr="00BB0883" w:rsidTr="00E91F20">
        <w:trPr>
          <w:trHeight w:hRule="exact" w:val="264"/>
        </w:trPr>
        <w:tc>
          <w:tcPr>
            <w:tcW w:w="5680" w:type="dxa"/>
            <w:vMerge/>
            <w:tcBorders>
              <w:left w:val="single" w:sz="4" w:space="0" w:color="auto"/>
            </w:tcBorders>
            <w:shd w:val="clear" w:color="auto" w:fill="FFFFFF"/>
            <w:vAlign w:val="center"/>
          </w:tcPr>
          <w:p w:rsidR="00602F46" w:rsidRPr="00BB0883" w:rsidRDefault="00602F46" w:rsidP="00BB0883">
            <w:pPr>
              <w:jc w:val="center"/>
              <w:rPr>
                <w:rFonts w:ascii="Arial" w:hAnsi="Arial" w:cs="Arial"/>
                <w:color w:val="FF0000"/>
              </w:rPr>
            </w:pPr>
          </w:p>
        </w:tc>
        <w:tc>
          <w:tcPr>
            <w:tcW w:w="921"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2016 г.</w:t>
            </w:r>
          </w:p>
        </w:tc>
        <w:tc>
          <w:tcPr>
            <w:tcW w:w="922"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Fonts w:ascii="Arial" w:hAnsi="Arial" w:cs="Arial"/>
                <w:sz w:val="24"/>
                <w:szCs w:val="24"/>
              </w:rPr>
              <w:t>2024 г.</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2030 г.</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2035 г.</w:t>
            </w:r>
          </w:p>
        </w:tc>
      </w:tr>
      <w:tr w:rsidR="00602F46" w:rsidRPr="00BB0883" w:rsidTr="00BB0883">
        <w:trPr>
          <w:trHeight w:hRule="exact" w:val="1428"/>
        </w:trPr>
        <w:tc>
          <w:tcPr>
            <w:tcW w:w="5680"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ind w:left="142"/>
              <w:rPr>
                <w:rFonts w:ascii="Arial" w:hAnsi="Arial" w:cs="Arial"/>
                <w:sz w:val="24"/>
                <w:szCs w:val="24"/>
              </w:rPr>
            </w:pPr>
            <w:r w:rsidRPr="00BB0883">
              <w:rPr>
                <w:rStyle w:val="210pt"/>
                <w:rFonts w:ascii="Arial" w:hAnsi="Arial" w:cs="Arial"/>
                <w:color w:val="auto"/>
                <w:sz w:val="24"/>
                <w:szCs w:val="24"/>
              </w:rPr>
              <w:t xml:space="preserve">Средний расчетный показатель обеспеченности общей площадью жилых помещений согласно «Стратегии социально-экономического развития </w:t>
            </w:r>
            <w:proofErr w:type="spellStart"/>
            <w:r w:rsidRPr="00BB0883">
              <w:rPr>
                <w:rStyle w:val="210pt"/>
                <w:rFonts w:ascii="Arial" w:hAnsi="Arial" w:cs="Arial"/>
                <w:color w:val="auto"/>
                <w:sz w:val="24"/>
                <w:szCs w:val="24"/>
              </w:rPr>
              <w:t>Россошанского</w:t>
            </w:r>
            <w:proofErr w:type="spellEnd"/>
            <w:r w:rsidRPr="00BB0883">
              <w:rPr>
                <w:rStyle w:val="210pt"/>
                <w:rFonts w:ascii="Arial" w:hAnsi="Arial" w:cs="Arial"/>
                <w:color w:val="auto"/>
                <w:sz w:val="24"/>
                <w:szCs w:val="24"/>
              </w:rPr>
              <w:t xml:space="preserve"> 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23,40</w:t>
            </w:r>
          </w:p>
        </w:tc>
        <w:tc>
          <w:tcPr>
            <w:tcW w:w="922"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Fonts w:ascii="Arial" w:hAnsi="Arial" w:cs="Arial"/>
                <w:sz w:val="24"/>
                <w:szCs w:val="24"/>
              </w:rPr>
              <w:t>25,10</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26,24</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27,40</w:t>
            </w:r>
          </w:p>
        </w:tc>
      </w:tr>
      <w:tr w:rsidR="00602F46" w:rsidRPr="00BB0883" w:rsidTr="002122CF">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602F46" w:rsidRPr="00BB0883" w:rsidRDefault="00602F46" w:rsidP="00BB0883">
            <w:pPr>
              <w:pStyle w:val="20"/>
              <w:shd w:val="clear" w:color="auto" w:fill="auto"/>
              <w:spacing w:after="0" w:line="240" w:lineRule="auto"/>
              <w:ind w:left="142"/>
              <w:rPr>
                <w:rFonts w:ascii="Arial" w:hAnsi="Arial" w:cs="Arial"/>
                <w:sz w:val="24"/>
                <w:szCs w:val="24"/>
              </w:rPr>
            </w:pPr>
            <w:r w:rsidRPr="00BB0883">
              <w:rPr>
                <w:rStyle w:val="210pt"/>
                <w:rFonts w:ascii="Arial" w:hAnsi="Arial" w:cs="Arial"/>
                <w:color w:val="auto"/>
                <w:sz w:val="24"/>
                <w:szCs w:val="24"/>
              </w:rPr>
              <w:t xml:space="preserve">Нормативный показатель обеспеченности общей площадью жилых помещений </w:t>
            </w:r>
            <w:proofErr w:type="spellStart"/>
            <w:proofErr w:type="gramStart"/>
            <w:r w:rsidRPr="00BB0883">
              <w:rPr>
                <w:rStyle w:val="210pt"/>
                <w:rFonts w:ascii="Arial" w:hAnsi="Arial" w:cs="Arial"/>
                <w:color w:val="auto"/>
                <w:sz w:val="24"/>
                <w:szCs w:val="24"/>
              </w:rPr>
              <w:t>эконом-класса</w:t>
            </w:r>
            <w:proofErr w:type="spellEnd"/>
            <w:proofErr w:type="gramEnd"/>
            <w:r w:rsidRPr="00BB0883">
              <w:rPr>
                <w:rStyle w:val="210pt"/>
                <w:rFonts w:ascii="Arial" w:hAnsi="Arial" w:cs="Arial"/>
                <w:color w:val="auto"/>
                <w:sz w:val="24"/>
                <w:szCs w:val="24"/>
              </w:rPr>
              <w:t xml:space="preserve"> согласно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30</w:t>
            </w:r>
          </w:p>
        </w:tc>
      </w:tr>
    </w:tbl>
    <w:p w:rsidR="00602F46" w:rsidRPr="00BB0883" w:rsidRDefault="00602F46" w:rsidP="00BB0883">
      <w:pPr>
        <w:ind w:firstLine="851"/>
        <w:jc w:val="both"/>
        <w:rPr>
          <w:rFonts w:ascii="Arial" w:hAnsi="Arial" w:cs="Arial"/>
          <w:color w:val="auto"/>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color w:val="FF0000"/>
          <w:sz w:val="24"/>
          <w:szCs w:val="24"/>
        </w:rPr>
      </w:pPr>
      <w:r w:rsidRPr="00BB0883">
        <w:rPr>
          <w:rFonts w:ascii="Arial" w:hAnsi="Arial" w:cs="Arial"/>
          <w:b/>
          <w:sz w:val="24"/>
          <w:szCs w:val="24"/>
        </w:rPr>
        <w:t xml:space="preserve">5. </w:t>
      </w:r>
      <w:r w:rsidRPr="00BB0883">
        <w:rPr>
          <w:rFonts w:ascii="Arial" w:hAnsi="Arial" w:cs="Arial"/>
          <w:sz w:val="24"/>
          <w:szCs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документами, приведенными в Приложении 2.</w:t>
      </w:r>
    </w:p>
    <w:p w:rsidR="00BB0883" w:rsidRDefault="00BB0883" w:rsidP="00BB0883">
      <w:pPr>
        <w:pStyle w:val="30"/>
        <w:shd w:val="clear" w:color="auto" w:fill="auto"/>
        <w:tabs>
          <w:tab w:val="left" w:pos="1425"/>
        </w:tabs>
        <w:spacing w:before="0" w:after="0" w:line="240" w:lineRule="auto"/>
        <w:rPr>
          <w:rFonts w:ascii="Arial" w:hAnsi="Arial" w:cs="Arial"/>
          <w:sz w:val="24"/>
          <w:szCs w:val="24"/>
        </w:rPr>
      </w:pPr>
      <w:bookmarkStart w:id="5" w:name="bookmark40"/>
    </w:p>
    <w:p w:rsidR="00602F46" w:rsidRPr="00BB0883" w:rsidRDefault="00602F46" w:rsidP="00BB0883">
      <w:pPr>
        <w:pStyle w:val="30"/>
        <w:shd w:val="clear" w:color="auto" w:fill="auto"/>
        <w:tabs>
          <w:tab w:val="left" w:pos="1425"/>
        </w:tabs>
        <w:spacing w:before="0" w:after="0" w:line="240" w:lineRule="auto"/>
        <w:rPr>
          <w:rFonts w:ascii="Arial" w:hAnsi="Arial" w:cs="Arial"/>
          <w:sz w:val="24"/>
          <w:szCs w:val="24"/>
        </w:rPr>
      </w:pPr>
      <w:r w:rsidRPr="00BB0883">
        <w:rPr>
          <w:rFonts w:ascii="Arial" w:hAnsi="Arial" w:cs="Arial"/>
          <w:sz w:val="24"/>
          <w:szCs w:val="24"/>
        </w:rPr>
        <w:t>III. ПРАВИЛА И ОБЛАСТЬ ПРИМЕНЕНИЯ РАСЧЕТНЫХ ПОКАЗАТЕЛЕЙ,</w:t>
      </w:r>
    </w:p>
    <w:p w:rsidR="00602F46" w:rsidRPr="00BB0883" w:rsidRDefault="00602F46" w:rsidP="00BB0883">
      <w:pPr>
        <w:pStyle w:val="30"/>
        <w:shd w:val="clear" w:color="auto" w:fill="auto"/>
        <w:tabs>
          <w:tab w:val="left" w:pos="1425"/>
        </w:tabs>
        <w:spacing w:before="0" w:after="0" w:line="240" w:lineRule="auto"/>
        <w:rPr>
          <w:rFonts w:ascii="Arial" w:hAnsi="Arial" w:cs="Arial"/>
          <w:sz w:val="24"/>
          <w:szCs w:val="24"/>
        </w:rPr>
      </w:pPr>
      <w:proofErr w:type="gramStart"/>
      <w:r w:rsidRPr="00BB0883">
        <w:rPr>
          <w:rFonts w:ascii="Arial" w:hAnsi="Arial" w:cs="Arial"/>
          <w:sz w:val="24"/>
          <w:szCs w:val="24"/>
        </w:rPr>
        <w:t>СОДЕРЖАЩИХСЯ</w:t>
      </w:r>
      <w:proofErr w:type="gramEnd"/>
      <w:r w:rsidRPr="00BB0883">
        <w:rPr>
          <w:rFonts w:ascii="Arial" w:hAnsi="Arial" w:cs="Arial"/>
          <w:sz w:val="24"/>
          <w:szCs w:val="24"/>
        </w:rPr>
        <w:t xml:space="preserve"> В ОСНОВНОЙ ЧАСТИ</w:t>
      </w:r>
      <w:bookmarkEnd w:id="5"/>
      <w:r w:rsidRPr="00BB0883">
        <w:rPr>
          <w:rFonts w:ascii="Arial" w:hAnsi="Arial" w:cs="Arial"/>
          <w:sz w:val="24"/>
          <w:szCs w:val="24"/>
        </w:rPr>
        <w:t>.</w:t>
      </w:r>
    </w:p>
    <w:p w:rsidR="00602F46" w:rsidRPr="00BB0883" w:rsidRDefault="00602F46" w:rsidP="00BB0883">
      <w:pPr>
        <w:pStyle w:val="30"/>
        <w:shd w:val="clear" w:color="auto" w:fill="auto"/>
        <w:tabs>
          <w:tab w:val="left" w:pos="1425"/>
        </w:tabs>
        <w:spacing w:before="0" w:after="0" w:line="240" w:lineRule="auto"/>
        <w:rPr>
          <w:rFonts w:ascii="Arial" w:hAnsi="Arial" w:cs="Arial"/>
          <w:b w:val="0"/>
          <w:sz w:val="24"/>
          <w:szCs w:val="24"/>
        </w:rPr>
      </w:pP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b/>
          <w:sz w:val="24"/>
          <w:szCs w:val="24"/>
        </w:rPr>
        <w:t>1.</w:t>
      </w:r>
      <w:r w:rsidRPr="00BB0883">
        <w:rPr>
          <w:rFonts w:ascii="Arial" w:hAnsi="Arial" w:cs="Arial"/>
          <w:sz w:val="24"/>
          <w:szCs w:val="24"/>
        </w:rPr>
        <w:t xml:space="preserve"> </w:t>
      </w:r>
      <w:proofErr w:type="gramStart"/>
      <w:r w:rsidRPr="00BB0883">
        <w:rPr>
          <w:rFonts w:ascii="Arial" w:hAnsi="Arial" w:cs="Arial"/>
          <w:sz w:val="24"/>
          <w:szCs w:val="24"/>
        </w:rPr>
        <w:t xml:space="preserve">Настоящие МНГП обязательны для всех субъектов градостроительной деятельности на территории </w:t>
      </w:r>
      <w:proofErr w:type="spellStart"/>
      <w:r w:rsidR="005C6135">
        <w:rPr>
          <w:rFonts w:ascii="Arial" w:hAnsi="Arial" w:cs="Arial"/>
          <w:sz w:val="24"/>
          <w:szCs w:val="24"/>
        </w:rPr>
        <w:t>Кривонос</w:t>
      </w:r>
      <w:r w:rsidRPr="00BB0883">
        <w:rPr>
          <w:rFonts w:ascii="Arial" w:hAnsi="Arial" w:cs="Arial"/>
          <w:sz w:val="24"/>
          <w:szCs w:val="24"/>
        </w:rPr>
        <w:t>овского</w:t>
      </w:r>
      <w:proofErr w:type="spellEnd"/>
      <w:r w:rsidRPr="00BB0883">
        <w:rPr>
          <w:rFonts w:ascii="Arial" w:hAnsi="Arial" w:cs="Arial"/>
          <w:sz w:val="24"/>
          <w:szCs w:val="24"/>
        </w:rPr>
        <w:t xml:space="preserve"> сельского поселения, независимо от </w:t>
      </w:r>
      <w:r w:rsidRPr="00BB0883">
        <w:rPr>
          <w:rFonts w:ascii="Arial" w:hAnsi="Arial" w:cs="Arial"/>
          <w:sz w:val="24"/>
          <w:szCs w:val="24"/>
        </w:rPr>
        <w:lastRenderedPageBreak/>
        <w:t>их организационно-правовой формы.</w:t>
      </w:r>
      <w:proofErr w:type="gramEnd"/>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b/>
          <w:sz w:val="24"/>
          <w:szCs w:val="24"/>
        </w:rPr>
        <w:t>2.</w:t>
      </w:r>
      <w:r w:rsidRPr="00BB0883">
        <w:rPr>
          <w:rFonts w:ascii="Arial" w:hAnsi="Arial" w:cs="Arial"/>
          <w:sz w:val="24"/>
          <w:szCs w:val="24"/>
        </w:rPr>
        <w:t xml:space="preserve"> Расчетные показатели, содержащиеся в основной части МНГП, применяются при подготовке, согласовании, экспертизе, и утверждении </w:t>
      </w:r>
      <w:proofErr w:type="gramStart"/>
      <w:r w:rsidRPr="00BB0883">
        <w:rPr>
          <w:rFonts w:ascii="Arial" w:hAnsi="Arial" w:cs="Arial"/>
          <w:sz w:val="24"/>
          <w:szCs w:val="24"/>
        </w:rPr>
        <w:t>предусмотренных</w:t>
      </w:r>
      <w:proofErr w:type="gramEnd"/>
      <w:r w:rsidRPr="00BB0883">
        <w:rPr>
          <w:rFonts w:ascii="Arial" w:hAnsi="Arial" w:cs="Arial"/>
          <w:sz w:val="24"/>
          <w:szCs w:val="24"/>
        </w:rPr>
        <w:t xml:space="preserve"> Градостроительным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документов территориального планирования (генерального плана территории муниципального образования);</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документов градостроительного зонирования (правил землепользования и застройки территории муниципального образования);</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по планировке территории (проектов планировки территории, проектов межевания территории);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градостроительных планов земельных участков;</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по развитию застроенных территорий;</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архитектурно-строительного проектирования, строительства, реконструкции объектов капитального строительства;</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по благоустройству территории (проектов благоустройства территории).</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b/>
          <w:sz w:val="24"/>
          <w:szCs w:val="24"/>
        </w:rPr>
        <w:t>3.</w:t>
      </w:r>
      <w:r w:rsidRPr="00BB0883">
        <w:rPr>
          <w:rFonts w:ascii="Arial" w:hAnsi="Arial" w:cs="Arial"/>
          <w:sz w:val="24"/>
          <w:szCs w:val="24"/>
        </w:rPr>
        <w:t xml:space="preserve"> МНГП могут применяться:</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sz w:val="24"/>
          <w:szCs w:val="24"/>
        </w:rPr>
        <w:t>- при подготовке комплексных программ развития муниципальных образований;</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при соблюдении органами местного самоуправления в Воронежской области законодательства о градостроительной деятельности.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b/>
          <w:sz w:val="24"/>
          <w:szCs w:val="24"/>
        </w:rPr>
        <w:t>4.</w:t>
      </w:r>
      <w:r w:rsidRPr="00BB0883">
        <w:rPr>
          <w:rFonts w:ascii="Arial" w:hAnsi="Arial" w:cs="Arial"/>
          <w:sz w:val="24"/>
          <w:szCs w:val="24"/>
        </w:rPr>
        <w:t xml:space="preserve"> </w:t>
      </w:r>
      <w:proofErr w:type="gramStart"/>
      <w:r w:rsidRPr="00BB0883">
        <w:rPr>
          <w:rFonts w:ascii="Arial" w:hAnsi="Arial" w:cs="Arial"/>
          <w:sz w:val="24"/>
          <w:szCs w:val="24"/>
        </w:rPr>
        <w:t>Требования настоящих МНГП изложены с использованием следующих слов и выражений в указанном значении:</w:t>
      </w:r>
      <w:proofErr w:type="gramEnd"/>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«должен», «следует», «необходимо» и производные от них - означает обязательность выполнения требований;</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«как правило» - означает, что данное требование является преобладающим, а отступление от него должно быть обосновано;</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«допускается» - означает, что данное решение применяется в виде исключения как вынужденное;</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«рекомендуется» - означает, что данное решение является одним из лучших, но не обязательным;</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«может» - означает, что данное решение является правомерным;</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значения величин с указанием «не менее» являются наименьшими, а с указанием «не более» - наибольшими;</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sz w:val="24"/>
          <w:szCs w:val="24"/>
        </w:rPr>
        <w:t>- значения величин, приведенные с предлогами «от» и «до», - означают «включительно».</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b/>
          <w:sz w:val="24"/>
          <w:szCs w:val="24"/>
        </w:rPr>
        <w:t>5.</w:t>
      </w:r>
      <w:r w:rsidRPr="00BB0883">
        <w:rPr>
          <w:rFonts w:ascii="Arial" w:hAnsi="Arial" w:cs="Arial"/>
          <w:sz w:val="24"/>
          <w:szCs w:val="24"/>
        </w:rPr>
        <w:t xml:space="preserve"> По вопросам, не рассматриваемым в МНГП, следует руководствоваться действующим законодательством Российской Федерации и Воронежской области. В случае отмены или изменения документов, перечень которых приведен в Приложении 2, следует руководствоваться документами, вводимыми взамен отмененных.</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keepNext/>
        <w:keepLines/>
        <w:tabs>
          <w:tab w:val="left" w:pos="1436"/>
        </w:tabs>
        <w:jc w:val="right"/>
        <w:rPr>
          <w:rFonts w:ascii="Arial" w:hAnsi="Arial" w:cs="Arial"/>
          <w:b/>
          <w:color w:val="auto"/>
        </w:rPr>
      </w:pPr>
      <w:bookmarkStart w:id="6" w:name="bookmark27"/>
      <w:bookmarkStart w:id="7" w:name="bookmark28"/>
      <w:bookmarkStart w:id="8" w:name="bookmark39"/>
      <w:r w:rsidRPr="00BB0883">
        <w:rPr>
          <w:rFonts w:ascii="Arial" w:hAnsi="Arial" w:cs="Arial"/>
          <w:b/>
          <w:color w:val="auto"/>
        </w:rPr>
        <w:t xml:space="preserve">Приложение 1. </w:t>
      </w:r>
      <w:bookmarkEnd w:id="6"/>
      <w:bookmarkEnd w:id="7"/>
      <w:r w:rsidRPr="00BB0883">
        <w:rPr>
          <w:rFonts w:ascii="Arial" w:hAnsi="Arial" w:cs="Arial"/>
          <w:b/>
          <w:color w:val="auto"/>
        </w:rPr>
        <w:t>Планировочные ограничения градостроительной деятельности.</w:t>
      </w:r>
    </w:p>
    <w:p w:rsidR="00602F46" w:rsidRPr="00BB0883" w:rsidRDefault="00602F46" w:rsidP="00BB0883">
      <w:pPr>
        <w:keepNext/>
        <w:keepLines/>
        <w:tabs>
          <w:tab w:val="left" w:pos="1436"/>
        </w:tabs>
        <w:jc w:val="right"/>
        <w:rPr>
          <w:rFonts w:ascii="Arial" w:hAnsi="Arial" w:cs="Arial"/>
          <w:b/>
          <w:color w:val="auto"/>
        </w:rPr>
      </w:pPr>
      <w:r w:rsidRPr="00BB0883">
        <w:rPr>
          <w:rFonts w:ascii="Arial" w:hAnsi="Arial" w:cs="Arial"/>
          <w:b/>
          <w:color w:val="auto"/>
        </w:rPr>
        <w:t>Зоны с особыми условиями использования территорий.</w:t>
      </w:r>
    </w:p>
    <w:p w:rsidR="00602F46" w:rsidRPr="00BB0883" w:rsidRDefault="00602F46" w:rsidP="00BB0883">
      <w:pPr>
        <w:keepNext/>
        <w:keepLines/>
        <w:tabs>
          <w:tab w:val="left" w:pos="1436"/>
        </w:tabs>
        <w:jc w:val="center"/>
        <w:rPr>
          <w:rFonts w:ascii="Arial" w:hAnsi="Arial" w:cs="Arial"/>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3544"/>
        <w:gridCol w:w="3792"/>
      </w:tblGrid>
      <w:tr w:rsidR="00602F46" w:rsidRPr="00BB0883" w:rsidTr="006B5475">
        <w:trPr>
          <w:jc w:val="center"/>
        </w:trPr>
        <w:tc>
          <w:tcPr>
            <w:tcW w:w="2234" w:type="dxa"/>
            <w:vAlign w:val="center"/>
          </w:tcPr>
          <w:bookmarkEnd w:id="8"/>
          <w:p w:rsidR="00602F46" w:rsidRPr="00BB0883" w:rsidRDefault="00602F46" w:rsidP="00BB0883">
            <w:pPr>
              <w:pStyle w:val="a4"/>
              <w:jc w:val="center"/>
              <w:rPr>
                <w:rFonts w:ascii="Arial" w:hAnsi="Arial" w:cs="Arial"/>
                <w:b/>
              </w:rPr>
            </w:pPr>
            <w:r w:rsidRPr="00BB0883">
              <w:rPr>
                <w:rFonts w:ascii="Arial" w:hAnsi="Arial" w:cs="Arial"/>
                <w:b/>
              </w:rPr>
              <w:t xml:space="preserve">Наименование </w:t>
            </w:r>
            <w:r w:rsidRPr="00BB0883">
              <w:rPr>
                <w:rFonts w:ascii="Arial" w:hAnsi="Arial" w:cs="Arial"/>
                <w:b/>
              </w:rPr>
              <w:lastRenderedPageBreak/>
              <w:t>ЗОУИТ</w:t>
            </w:r>
          </w:p>
        </w:tc>
        <w:tc>
          <w:tcPr>
            <w:tcW w:w="3544" w:type="dxa"/>
            <w:vAlign w:val="center"/>
          </w:tcPr>
          <w:p w:rsidR="00602F46" w:rsidRPr="00BB0883" w:rsidRDefault="00602F46" w:rsidP="00BB0883">
            <w:pPr>
              <w:pStyle w:val="a4"/>
              <w:jc w:val="center"/>
              <w:rPr>
                <w:rFonts w:ascii="Arial" w:hAnsi="Arial" w:cs="Arial"/>
                <w:b/>
              </w:rPr>
            </w:pPr>
            <w:r w:rsidRPr="00BB0883">
              <w:rPr>
                <w:rFonts w:ascii="Arial" w:hAnsi="Arial" w:cs="Arial"/>
                <w:b/>
              </w:rPr>
              <w:lastRenderedPageBreak/>
              <w:t>Определение ЗОУИТ</w:t>
            </w:r>
          </w:p>
        </w:tc>
        <w:tc>
          <w:tcPr>
            <w:tcW w:w="3792" w:type="dxa"/>
            <w:vAlign w:val="center"/>
          </w:tcPr>
          <w:p w:rsidR="00602F46" w:rsidRPr="00BB0883" w:rsidRDefault="00602F46" w:rsidP="00BB0883">
            <w:pPr>
              <w:pStyle w:val="a4"/>
              <w:jc w:val="center"/>
              <w:rPr>
                <w:rFonts w:ascii="Arial" w:hAnsi="Arial" w:cs="Arial"/>
                <w:b/>
              </w:rPr>
            </w:pPr>
            <w:r w:rsidRPr="00BB0883">
              <w:rPr>
                <w:rFonts w:ascii="Arial" w:hAnsi="Arial" w:cs="Arial"/>
                <w:b/>
              </w:rPr>
              <w:t>Нормативно-правовое</w:t>
            </w:r>
          </w:p>
          <w:p w:rsidR="00602F46" w:rsidRPr="00BB0883" w:rsidRDefault="00602F46" w:rsidP="00BB0883">
            <w:pPr>
              <w:pStyle w:val="a4"/>
              <w:jc w:val="center"/>
              <w:rPr>
                <w:rFonts w:ascii="Arial" w:hAnsi="Arial" w:cs="Arial"/>
                <w:b/>
              </w:rPr>
            </w:pPr>
            <w:r w:rsidRPr="00BB0883">
              <w:rPr>
                <w:rFonts w:ascii="Arial" w:hAnsi="Arial" w:cs="Arial"/>
                <w:b/>
              </w:rPr>
              <w:lastRenderedPageBreak/>
              <w:t>обоснование</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proofErr w:type="spellStart"/>
            <w:r w:rsidRPr="00BB0883">
              <w:rPr>
                <w:rStyle w:val="210pt"/>
                <w:rFonts w:ascii="Arial" w:hAnsi="Arial" w:cs="Arial"/>
                <w:sz w:val="24"/>
                <w:szCs w:val="24"/>
              </w:rPr>
              <w:lastRenderedPageBreak/>
              <w:t>Приаэродромная</w:t>
            </w:r>
            <w:proofErr w:type="spellEnd"/>
            <w:r w:rsidRPr="00BB0883">
              <w:rPr>
                <w:rStyle w:val="210pt"/>
                <w:rFonts w:ascii="Arial" w:hAnsi="Arial" w:cs="Arial"/>
                <w:sz w:val="24"/>
                <w:szCs w:val="24"/>
              </w:rPr>
              <w:t xml:space="preserve"> территория</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Зона с особыми условиями использования территории, устанавливаемая на прилегающий к аэродрому участок земной или водной поверхности в целях обеспечения безопасности полетов и исключения вредного воздействия на здоровье людей и деятельность организаций.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Постановление Правительства РФ от 11.03.2010 г. № 138 «Об утверждении Федеральных правил использования воздушного пространства РФ»</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Зоны распространения полезных ископаемых</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Территории, в недрах которых содержатся полезные ископаемые, энергетические и иные ресурсы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 непосредственно или после переработки).</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Закон РФ от 21.02.1992 г. № 2395-1 «О недрах»; «Модельный кодекс о недрах и </w:t>
            </w:r>
            <w:proofErr w:type="spellStart"/>
            <w:r w:rsidRPr="00BB0883">
              <w:rPr>
                <w:rStyle w:val="210pt"/>
                <w:rFonts w:ascii="Arial" w:hAnsi="Arial" w:cs="Arial"/>
                <w:sz w:val="24"/>
                <w:szCs w:val="24"/>
              </w:rPr>
              <w:t>недропользовании</w:t>
            </w:r>
            <w:proofErr w:type="spellEnd"/>
            <w:r w:rsidRPr="00BB0883">
              <w:rPr>
                <w:rStyle w:val="210pt"/>
                <w:rFonts w:ascii="Arial" w:hAnsi="Arial" w:cs="Arial"/>
                <w:sz w:val="24"/>
                <w:szCs w:val="24"/>
              </w:rPr>
              <w:t xml:space="preserve"> для государств-участников СНГ», </w:t>
            </w:r>
            <w:proofErr w:type="spellStart"/>
            <w:r w:rsidRPr="00BB0883">
              <w:rPr>
                <w:rStyle w:val="210pt"/>
                <w:rFonts w:ascii="Arial" w:hAnsi="Arial" w:cs="Arial"/>
                <w:sz w:val="24"/>
                <w:szCs w:val="24"/>
              </w:rPr>
              <w:t>прин</w:t>
            </w:r>
            <w:proofErr w:type="spellEnd"/>
            <w:r w:rsidRPr="00BB0883">
              <w:rPr>
                <w:rStyle w:val="210pt"/>
                <w:rFonts w:ascii="Arial" w:hAnsi="Arial" w:cs="Arial"/>
                <w:sz w:val="24"/>
                <w:szCs w:val="24"/>
              </w:rPr>
              <w:t>. в г. Санкт-Петербурге 07.12.2002 г. Постановлением 20-8 на 20-ом пленарном заседании Межпарламентской Ассамблеи государств-участников СНГ</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proofErr w:type="spellStart"/>
            <w:r w:rsidRPr="00BB0883">
              <w:rPr>
                <w:rFonts w:ascii="Arial" w:hAnsi="Arial" w:cs="Arial"/>
              </w:rPr>
              <w:t>Водоохранные</w:t>
            </w:r>
            <w:proofErr w:type="spellEnd"/>
            <w:r w:rsidRPr="00BB0883">
              <w:rPr>
                <w:rFonts w:ascii="Arial" w:hAnsi="Arial" w:cs="Arial"/>
              </w:rPr>
              <w:t xml:space="preserve"> зоны.</w:t>
            </w:r>
          </w:p>
          <w:p w:rsidR="00602F46" w:rsidRPr="00BB0883" w:rsidRDefault="00602F46" w:rsidP="00BB0883">
            <w:pPr>
              <w:pStyle w:val="a4"/>
              <w:rPr>
                <w:rFonts w:ascii="Arial" w:hAnsi="Arial" w:cs="Arial"/>
              </w:rPr>
            </w:pPr>
            <w:r w:rsidRPr="00BB0883">
              <w:rPr>
                <w:rFonts w:ascii="Arial" w:hAnsi="Arial" w:cs="Arial"/>
              </w:rPr>
              <w:t>Прибрежные защитные полосы.</w:t>
            </w:r>
          </w:p>
          <w:p w:rsidR="00602F46" w:rsidRPr="00BB0883" w:rsidRDefault="00602F46" w:rsidP="00BB0883">
            <w:pPr>
              <w:pStyle w:val="a4"/>
              <w:rPr>
                <w:rFonts w:ascii="Arial" w:hAnsi="Arial" w:cs="Arial"/>
                <w:color w:val="auto"/>
              </w:rPr>
            </w:pPr>
            <w:r w:rsidRPr="00BB0883">
              <w:rPr>
                <w:rFonts w:ascii="Arial" w:hAnsi="Arial" w:cs="Arial"/>
                <w:color w:val="auto"/>
              </w:rPr>
              <w:t>Рыбоохранные зоны.</w:t>
            </w:r>
          </w:p>
          <w:p w:rsidR="00602F46" w:rsidRPr="00BB0883" w:rsidRDefault="00602F46" w:rsidP="00BB0883">
            <w:pPr>
              <w:pStyle w:val="a4"/>
              <w:rPr>
                <w:rFonts w:ascii="Arial" w:hAnsi="Arial" w:cs="Arial"/>
              </w:rPr>
            </w:pPr>
            <w:proofErr w:type="spellStart"/>
            <w:r w:rsidRPr="00BB0883">
              <w:rPr>
                <w:rFonts w:ascii="Arial" w:hAnsi="Arial" w:cs="Arial"/>
                <w:color w:val="auto"/>
              </w:rPr>
              <w:t>Рыбохозяйственные</w:t>
            </w:r>
            <w:proofErr w:type="spellEnd"/>
            <w:r w:rsidRPr="00BB0883">
              <w:rPr>
                <w:rFonts w:ascii="Arial" w:hAnsi="Arial" w:cs="Arial"/>
                <w:color w:val="auto"/>
              </w:rPr>
              <w:t xml:space="preserve"> заповедные зоны</w:t>
            </w:r>
          </w:p>
        </w:tc>
        <w:tc>
          <w:tcPr>
            <w:tcW w:w="3544" w:type="dxa"/>
          </w:tcPr>
          <w:p w:rsidR="00602F46" w:rsidRPr="00BB0883" w:rsidRDefault="00602F46" w:rsidP="00BB0883">
            <w:pPr>
              <w:pStyle w:val="a4"/>
              <w:ind w:firstLine="601"/>
              <w:jc w:val="both"/>
              <w:rPr>
                <w:rFonts w:ascii="Arial" w:hAnsi="Arial" w:cs="Arial"/>
              </w:rPr>
            </w:pPr>
            <w:proofErr w:type="gramStart"/>
            <w:r w:rsidRPr="00BB0883">
              <w:rPr>
                <w:rFonts w:ascii="Arial" w:hAnsi="Arial" w:cs="Arial"/>
              </w:rPr>
              <w:t>Территории, примыкающие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Территории, устанавливаемые в границах </w:t>
            </w:r>
            <w:proofErr w:type="spellStart"/>
            <w:r w:rsidRPr="00BB0883">
              <w:rPr>
                <w:rFonts w:ascii="Arial" w:hAnsi="Arial" w:cs="Arial"/>
              </w:rPr>
              <w:lastRenderedPageBreak/>
              <w:t>водоохранных</w:t>
            </w:r>
            <w:proofErr w:type="spellEnd"/>
            <w:r w:rsidRPr="00BB0883">
              <w:rPr>
                <w:rFonts w:ascii="Arial" w:hAnsi="Arial" w:cs="Arial"/>
              </w:rPr>
              <w:t xml:space="preserve"> зон и на которых вводятся дополнительные ограничения хозяйственной и иной деятельности.</w:t>
            </w:r>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прилегающая к акватории водного объекта </w:t>
            </w:r>
            <w:proofErr w:type="spellStart"/>
            <w:r w:rsidRPr="00BB0883">
              <w:rPr>
                <w:rFonts w:ascii="Arial" w:hAnsi="Arial" w:cs="Arial"/>
              </w:rPr>
              <w:t>рыбохозяйственного</w:t>
            </w:r>
            <w:proofErr w:type="spellEnd"/>
            <w:r w:rsidRPr="00BB0883">
              <w:rPr>
                <w:rFonts w:ascii="Arial" w:hAnsi="Arial" w:cs="Arial"/>
              </w:rPr>
              <w:t xml:space="preserve"> значения.</w:t>
            </w:r>
          </w:p>
          <w:p w:rsidR="00602F46" w:rsidRPr="00BB0883" w:rsidRDefault="00602F46" w:rsidP="00BB0883">
            <w:pPr>
              <w:pStyle w:val="a4"/>
              <w:ind w:firstLine="601"/>
              <w:jc w:val="both"/>
              <w:rPr>
                <w:rFonts w:ascii="Arial" w:hAnsi="Arial" w:cs="Arial"/>
              </w:rPr>
            </w:pPr>
            <w:proofErr w:type="gramStart"/>
            <w:r w:rsidRPr="00BB0883">
              <w:rPr>
                <w:rFonts w:ascii="Arial" w:hAnsi="Arial" w:cs="Arial"/>
              </w:rPr>
              <w:t xml:space="preserve">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BB0883">
              <w:rPr>
                <w:rFonts w:ascii="Arial" w:hAnsi="Arial" w:cs="Arial"/>
              </w:rPr>
              <w:t>аквакультуры</w:t>
            </w:r>
            <w:proofErr w:type="spellEnd"/>
            <w:r w:rsidRPr="00BB0883">
              <w:rPr>
                <w:rFonts w:ascii="Arial" w:hAnsi="Arial" w:cs="Arial"/>
              </w:rPr>
              <w:t xml:space="preserve"> и рыболовства.</w:t>
            </w:r>
            <w:proofErr w:type="gramEnd"/>
          </w:p>
        </w:tc>
        <w:tc>
          <w:tcPr>
            <w:tcW w:w="3792" w:type="dxa"/>
          </w:tcPr>
          <w:p w:rsidR="00602F46" w:rsidRPr="00BB0883" w:rsidRDefault="00602F46" w:rsidP="00BB0883">
            <w:pPr>
              <w:pStyle w:val="a4"/>
              <w:rPr>
                <w:rFonts w:ascii="Arial" w:hAnsi="Arial" w:cs="Arial"/>
              </w:rPr>
            </w:pPr>
            <w:r w:rsidRPr="00BB0883">
              <w:rPr>
                <w:rFonts w:ascii="Arial" w:hAnsi="Arial" w:cs="Arial"/>
              </w:rPr>
              <w:lastRenderedPageBreak/>
              <w:t>Водный кодекс РФ. Закон РФ от 03.06.2006 г. № 74-ФЗ; Федеральный закон от 20.12.2004 г. № 166-ФЗ «О рыболовстве и сохранении водных биологических ресурсов»</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lastRenderedPageBreak/>
              <w:t>Зона санитарной охраны водного объекта.</w:t>
            </w:r>
          </w:p>
          <w:p w:rsidR="00602F46" w:rsidRPr="00BB0883" w:rsidRDefault="00602F46" w:rsidP="00BB0883">
            <w:pPr>
              <w:pStyle w:val="a4"/>
              <w:rPr>
                <w:rFonts w:ascii="Arial" w:hAnsi="Arial" w:cs="Arial"/>
              </w:rPr>
            </w:pPr>
            <w:r w:rsidRPr="00BB0883">
              <w:rPr>
                <w:rFonts w:ascii="Arial" w:hAnsi="Arial" w:cs="Arial"/>
              </w:rPr>
              <w:t>Зоны санитарной охраны (ЗСО) источников питьевого водоснабжения.</w:t>
            </w:r>
          </w:p>
          <w:p w:rsidR="00602F46" w:rsidRPr="00BB0883" w:rsidRDefault="00602F46" w:rsidP="00BB0883">
            <w:pPr>
              <w:pStyle w:val="a4"/>
              <w:rPr>
                <w:rFonts w:ascii="Arial" w:hAnsi="Arial" w:cs="Arial"/>
              </w:rPr>
            </w:pPr>
            <w:r w:rsidRPr="00BB0883">
              <w:rPr>
                <w:rFonts w:ascii="Arial" w:hAnsi="Arial" w:cs="Arial"/>
              </w:rPr>
              <w:t>Санитарно-защитные полосы водоводов</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и акватория, </w:t>
            </w:r>
            <w:proofErr w:type="gramStart"/>
            <w:r w:rsidRPr="00BB0883">
              <w:rPr>
                <w:rFonts w:ascii="Arial" w:hAnsi="Arial" w:cs="Arial"/>
              </w:rPr>
              <w:t>на</w:t>
            </w:r>
            <w:proofErr w:type="gramEnd"/>
            <w:r w:rsidRPr="00BB0883">
              <w:rPr>
                <w:rFonts w:ascii="Arial" w:hAnsi="Arial" w:cs="Arial"/>
              </w:rPr>
              <w:t xml:space="preserve"> </w:t>
            </w:r>
            <w:proofErr w:type="gramStart"/>
            <w:r w:rsidRPr="00BB0883">
              <w:rPr>
                <w:rFonts w:ascii="Arial" w:hAnsi="Arial" w:cs="Arial"/>
              </w:rPr>
              <w:t>которых</w:t>
            </w:r>
            <w:proofErr w:type="gramEnd"/>
            <w:r w:rsidRPr="00BB0883">
              <w:rPr>
                <w:rFonts w:ascii="Arial" w:hAnsi="Arial" w:cs="Arial"/>
              </w:rPr>
              <w:t xml:space="preserve">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основной целью создания и обеспечения особого режима на которой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на всех водопроводах, вне зависимости от ведомственной принадлежности, подающих </w:t>
            </w:r>
            <w:proofErr w:type="gramStart"/>
            <w:r w:rsidRPr="00BB0883">
              <w:rPr>
                <w:rFonts w:ascii="Arial" w:hAnsi="Arial" w:cs="Arial"/>
              </w:rPr>
              <w:t>воду</w:t>
            </w:r>
            <w:proofErr w:type="gramEnd"/>
            <w:r w:rsidRPr="00BB0883">
              <w:rPr>
                <w:rFonts w:ascii="Arial" w:hAnsi="Arial" w:cs="Arial"/>
              </w:rPr>
              <w:t xml:space="preserve"> как из поверхностных, </w:t>
            </w:r>
            <w:r w:rsidRPr="00BB0883">
              <w:rPr>
                <w:rFonts w:ascii="Arial" w:hAnsi="Arial" w:cs="Arial"/>
              </w:rPr>
              <w:lastRenderedPageBreak/>
              <w:t>так и из подземных источников.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02F46" w:rsidRPr="00BB0883" w:rsidRDefault="00602F46" w:rsidP="00BB0883">
            <w:pPr>
              <w:pStyle w:val="a4"/>
              <w:ind w:firstLine="601"/>
              <w:jc w:val="both"/>
              <w:rPr>
                <w:rFonts w:ascii="Arial" w:hAnsi="Arial" w:cs="Arial"/>
              </w:rPr>
            </w:pPr>
            <w:r w:rsidRPr="00BB0883">
              <w:rPr>
                <w:rFonts w:ascii="Arial" w:hAnsi="Arial" w:cs="Arial"/>
              </w:rPr>
              <w:t>Обеспечивают санитарную охрану водоводов.</w:t>
            </w:r>
          </w:p>
        </w:tc>
        <w:tc>
          <w:tcPr>
            <w:tcW w:w="3792" w:type="dxa"/>
          </w:tcPr>
          <w:p w:rsidR="00602F46" w:rsidRPr="00BB0883" w:rsidRDefault="00602F46" w:rsidP="00BB0883">
            <w:pPr>
              <w:pStyle w:val="a4"/>
              <w:rPr>
                <w:rFonts w:ascii="Arial" w:hAnsi="Arial" w:cs="Arial"/>
              </w:rPr>
            </w:pPr>
            <w:proofErr w:type="spellStart"/>
            <w:r w:rsidRPr="00BB0883">
              <w:rPr>
                <w:rFonts w:ascii="Arial" w:hAnsi="Arial" w:cs="Arial"/>
              </w:rPr>
              <w:lastRenderedPageBreak/>
              <w:t>СанПиН</w:t>
            </w:r>
            <w:proofErr w:type="spellEnd"/>
            <w:r w:rsidRPr="00BB0883">
              <w:rPr>
                <w:rFonts w:ascii="Arial" w:hAnsi="Arial" w:cs="Arial"/>
              </w:rPr>
              <w:t xml:space="preserve"> 2.1.5.980-00 «Водоотведение населенных мест,</w:t>
            </w:r>
          </w:p>
          <w:p w:rsidR="00602F46" w:rsidRPr="00BB0883" w:rsidRDefault="00602F46" w:rsidP="00BB0883">
            <w:pPr>
              <w:pStyle w:val="a4"/>
              <w:rPr>
                <w:rFonts w:ascii="Arial" w:hAnsi="Arial" w:cs="Arial"/>
              </w:rPr>
            </w:pPr>
            <w:r w:rsidRPr="00BB0883">
              <w:rPr>
                <w:rFonts w:ascii="Arial" w:hAnsi="Arial" w:cs="Arial"/>
              </w:rPr>
              <w:t>санитарная охрана водных объектов. Гигиенические требования</w:t>
            </w:r>
          </w:p>
          <w:p w:rsidR="00602F46" w:rsidRPr="00BB0883" w:rsidRDefault="00602F46" w:rsidP="00BB0883">
            <w:pPr>
              <w:pStyle w:val="a4"/>
              <w:rPr>
                <w:rFonts w:ascii="Arial" w:hAnsi="Arial" w:cs="Arial"/>
              </w:rPr>
            </w:pPr>
            <w:r w:rsidRPr="00BB0883">
              <w:rPr>
                <w:rFonts w:ascii="Arial" w:hAnsi="Arial" w:cs="Arial"/>
              </w:rPr>
              <w:t xml:space="preserve">к охране поверхностных вод»; </w:t>
            </w:r>
            <w:proofErr w:type="spellStart"/>
            <w:r w:rsidRPr="00BB0883">
              <w:rPr>
                <w:rFonts w:ascii="Arial" w:hAnsi="Arial" w:cs="Arial"/>
              </w:rPr>
              <w:t>СанПиН</w:t>
            </w:r>
            <w:proofErr w:type="spellEnd"/>
            <w:r w:rsidRPr="00BB0883">
              <w:rPr>
                <w:rFonts w:ascii="Arial" w:hAnsi="Arial" w:cs="Arial"/>
              </w:rPr>
              <w:t xml:space="preserve"> 2.1.4.1110-02 «Зоны санитарной охраны источников водоснабжения и водопроводов питьевого назначения»</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lastRenderedPageBreak/>
              <w:t>Зоны затопления, подтопления</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Территория, покрытая водой в результате превышения притока воды по сравнению с пропускной способностью русла реки (водотока).</w:t>
            </w:r>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с повышенным уровнем грунтовых вод, нарушающим ее нормальное использование, 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w:t>
            </w:r>
            <w:r w:rsidRPr="00BB0883">
              <w:rPr>
                <w:rFonts w:ascii="Arial" w:hAnsi="Arial" w:cs="Arial"/>
              </w:rPr>
              <w:lastRenderedPageBreak/>
              <w:t>подземных вод, достигающее критических значений, требующих применения защитных мероприятий.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 xml:space="preserve">«Методические рекомендации для органов исполнительной власти субъектов РФ по организации подготовки к </w:t>
            </w:r>
            <w:proofErr w:type="spellStart"/>
            <w:r w:rsidRPr="00BB0883">
              <w:rPr>
                <w:rStyle w:val="210pt"/>
                <w:rFonts w:ascii="Arial" w:hAnsi="Arial" w:cs="Arial"/>
                <w:sz w:val="24"/>
                <w:szCs w:val="24"/>
              </w:rPr>
              <w:t>паводкоопасному</w:t>
            </w:r>
            <w:proofErr w:type="spellEnd"/>
            <w:r w:rsidRPr="00BB0883">
              <w:rPr>
                <w:rStyle w:val="210pt"/>
                <w:rFonts w:ascii="Arial" w:hAnsi="Arial" w:cs="Arial"/>
                <w:sz w:val="24"/>
                <w:szCs w:val="24"/>
              </w:rPr>
              <w:t xml:space="preserve"> периоду», утв. МЧС России 04.12.2014 N 2-4-87-40-14; </w:t>
            </w:r>
            <w:r w:rsidRPr="00BB0883">
              <w:rPr>
                <w:rFonts w:ascii="Arial" w:hAnsi="Arial" w:cs="Arial"/>
              </w:rPr>
              <w:t xml:space="preserve">Водный кодекс РФ. Закон РФ от 03.06.2006 г. № 74-ФЗ; </w:t>
            </w:r>
            <w:r w:rsidRPr="00BB0883">
              <w:rPr>
                <w:rStyle w:val="210pt"/>
                <w:rFonts w:ascii="Arial" w:hAnsi="Arial" w:cs="Arial"/>
                <w:sz w:val="24"/>
                <w:szCs w:val="24"/>
              </w:rPr>
              <w:t>Постановление Правительства РФ от 18.04.2014 г. № 360 «Об определении границ зон затопления, подтопления»</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lastRenderedPageBreak/>
              <w:t>Особо защитные участки лесов в эксплуатационных лесах, защитные леса и резервные леса.</w:t>
            </w:r>
          </w:p>
          <w:p w:rsidR="00602F46" w:rsidRPr="00BB0883" w:rsidRDefault="00602F46" w:rsidP="00BB0883">
            <w:pPr>
              <w:pStyle w:val="a4"/>
              <w:rPr>
                <w:rFonts w:ascii="Arial" w:hAnsi="Arial" w:cs="Arial"/>
                <w:color w:val="auto"/>
              </w:rPr>
            </w:pPr>
            <w:r w:rsidRPr="00BB0883">
              <w:rPr>
                <w:rFonts w:ascii="Arial" w:hAnsi="Arial" w:cs="Arial"/>
                <w:color w:val="auto"/>
              </w:rPr>
              <w:t>Лесопарковые зоны.</w:t>
            </w:r>
          </w:p>
          <w:p w:rsidR="00602F46" w:rsidRPr="00BB0883" w:rsidRDefault="00602F46" w:rsidP="00BB0883">
            <w:pPr>
              <w:pStyle w:val="a4"/>
              <w:rPr>
                <w:rFonts w:ascii="Arial" w:hAnsi="Arial" w:cs="Arial"/>
              </w:rPr>
            </w:pPr>
            <w:r w:rsidRPr="00BB0883">
              <w:rPr>
                <w:rFonts w:ascii="Arial" w:hAnsi="Arial" w:cs="Arial"/>
                <w:color w:val="auto"/>
              </w:rPr>
              <w:t>Зеленые зоны</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 xml:space="preserve">Участки лесов, имеющих </w:t>
            </w:r>
            <w:proofErr w:type="gramStart"/>
            <w:r w:rsidRPr="00BB0883">
              <w:rPr>
                <w:rFonts w:ascii="Arial" w:hAnsi="Arial" w:cs="Arial"/>
              </w:rPr>
              <w:t>важное значение</w:t>
            </w:r>
            <w:proofErr w:type="gramEnd"/>
            <w:r w:rsidRPr="00BB0883">
              <w:rPr>
                <w:rFonts w:ascii="Arial" w:hAnsi="Arial" w:cs="Arial"/>
              </w:rPr>
              <w:t xml:space="preserve"> для выполнения берегозащитных, почвозащитных и других функций.</w:t>
            </w:r>
          </w:p>
          <w:p w:rsidR="00602F46" w:rsidRPr="00BB0883" w:rsidRDefault="00602F46" w:rsidP="00BB0883">
            <w:pPr>
              <w:pStyle w:val="a4"/>
              <w:ind w:firstLine="601"/>
              <w:jc w:val="both"/>
              <w:rPr>
                <w:rFonts w:ascii="Arial" w:hAnsi="Arial" w:cs="Arial"/>
              </w:rPr>
            </w:pPr>
            <w:r w:rsidRPr="00BB0883">
              <w:rPr>
                <w:rFonts w:ascii="Arial" w:hAnsi="Arial" w:cs="Arial"/>
              </w:rPr>
              <w:t>Зоны, устанавливаемые в целях организации отдыха населения, сохранения санитарно-гигиенической, оздоровительной и эстетической ценности природных ландшафтов.</w:t>
            </w:r>
          </w:p>
          <w:p w:rsidR="00602F46" w:rsidRPr="00BB0883" w:rsidRDefault="00602F46" w:rsidP="00BB0883">
            <w:pPr>
              <w:pStyle w:val="a4"/>
              <w:ind w:firstLine="601"/>
              <w:jc w:val="both"/>
              <w:rPr>
                <w:rFonts w:ascii="Arial" w:hAnsi="Arial" w:cs="Arial"/>
              </w:rPr>
            </w:pPr>
            <w:r w:rsidRPr="00BB0883">
              <w:rPr>
                <w:rFonts w:ascii="Arial" w:hAnsi="Arial" w:cs="Arial"/>
              </w:rPr>
              <w:t>Зоны, устанавливаемые в целях обеспечения защиты населения от неблагоприятных природных и техногенных воздействий, сохранения и оздоровления окружающей среды.</w:t>
            </w:r>
          </w:p>
        </w:tc>
        <w:tc>
          <w:tcPr>
            <w:tcW w:w="3792" w:type="dxa"/>
          </w:tcPr>
          <w:p w:rsidR="00602F46" w:rsidRPr="00BB0883" w:rsidRDefault="00602F46" w:rsidP="00BB0883">
            <w:pPr>
              <w:pStyle w:val="a4"/>
              <w:rPr>
                <w:rFonts w:ascii="Arial" w:hAnsi="Arial" w:cs="Arial"/>
              </w:rPr>
            </w:pPr>
            <w:r w:rsidRPr="00BB0883">
              <w:rPr>
                <w:rFonts w:ascii="Arial" w:hAnsi="Arial" w:cs="Arial"/>
              </w:rPr>
              <w:t>Лесной кодекс РФ. Закон РФ от 04.12.2006 г. № 200-ФЗ; Постановление Правительства РФ от 14.12.2009 г. № 1007</w:t>
            </w:r>
          </w:p>
          <w:p w:rsidR="00602F46" w:rsidRPr="00BB0883" w:rsidRDefault="00602F46" w:rsidP="00BB0883">
            <w:pPr>
              <w:pStyle w:val="a4"/>
              <w:rPr>
                <w:rFonts w:ascii="Arial" w:hAnsi="Arial" w:cs="Arial"/>
              </w:rPr>
            </w:pPr>
            <w:r w:rsidRPr="00BB0883">
              <w:rPr>
                <w:rFonts w:ascii="Arial" w:hAnsi="Arial" w:cs="Arial"/>
              </w:rPr>
              <w:t>«Об утверждении Положения об определении функциональных зон в лесопарковых зонах, площади и границ лесопарковых зон, зеленых зон»</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t>Особо охраняемые природные территории (ООПТ)</w:t>
            </w:r>
          </w:p>
          <w:p w:rsidR="00602F46" w:rsidRPr="00BB0883" w:rsidRDefault="00602F46" w:rsidP="00BB0883">
            <w:pPr>
              <w:pStyle w:val="a4"/>
              <w:rPr>
                <w:rFonts w:ascii="Arial" w:hAnsi="Arial" w:cs="Arial"/>
              </w:rPr>
            </w:pPr>
          </w:p>
        </w:tc>
        <w:tc>
          <w:tcPr>
            <w:tcW w:w="3544" w:type="dxa"/>
          </w:tcPr>
          <w:p w:rsidR="00602F46" w:rsidRPr="00BB0883" w:rsidRDefault="00602F46" w:rsidP="00BB0883">
            <w:pPr>
              <w:pStyle w:val="a4"/>
              <w:ind w:firstLine="601"/>
              <w:jc w:val="both"/>
              <w:rPr>
                <w:rFonts w:ascii="Arial" w:hAnsi="Arial" w:cs="Arial"/>
              </w:rPr>
            </w:pPr>
            <w:proofErr w:type="gramStart"/>
            <w:r w:rsidRPr="00BB0883">
              <w:rPr>
                <w:rFonts w:ascii="Arial" w:hAnsi="Arial" w:cs="Arial"/>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tc>
        <w:tc>
          <w:tcPr>
            <w:tcW w:w="3792" w:type="dxa"/>
          </w:tcPr>
          <w:p w:rsidR="00602F46" w:rsidRPr="00BB0883" w:rsidRDefault="00602F46" w:rsidP="00BB0883">
            <w:pPr>
              <w:pStyle w:val="a4"/>
              <w:rPr>
                <w:rFonts w:ascii="Arial" w:hAnsi="Arial" w:cs="Arial"/>
              </w:rPr>
            </w:pPr>
            <w:r w:rsidRPr="00BB0883">
              <w:rPr>
                <w:rFonts w:ascii="Arial" w:hAnsi="Arial" w:cs="Arial"/>
              </w:rPr>
              <w:t>Федеральный закон от 14.03.1995 г. № 33-ФЗ «Об особо охраняемых природных территориях»</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t>Зоны охраны и защитные зоны объектов культурного наследия (ОКН)</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 xml:space="preserve">Зоны, устанавливаемые в целях обеспечения сохранности ОКН в его исторической среде на сопряженной с ним территории. Зоны охраны </w:t>
            </w:r>
            <w:r w:rsidRPr="00BB0883">
              <w:rPr>
                <w:rFonts w:ascii="Arial" w:hAnsi="Arial" w:cs="Arial"/>
              </w:rPr>
              <w:lastRenderedPageBreak/>
              <w:t>ОКН: охранная зона, зона регулирования застройки и хозяйственной деятельности, зона охраняемого природного ландшафта.</w:t>
            </w:r>
          </w:p>
          <w:p w:rsidR="00602F46" w:rsidRPr="00BB0883" w:rsidRDefault="00602F46" w:rsidP="00BB0883">
            <w:pPr>
              <w:pStyle w:val="a4"/>
              <w:ind w:firstLine="601"/>
              <w:jc w:val="both"/>
              <w:rPr>
                <w:rFonts w:ascii="Arial" w:hAnsi="Arial" w:cs="Arial"/>
              </w:rPr>
            </w:pPr>
            <w:r w:rsidRPr="00BB0883">
              <w:rPr>
                <w:rFonts w:ascii="Arial" w:hAnsi="Arial" w:cs="Arial"/>
              </w:rPr>
              <w:t>Территории, прилегающие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ОКН установлены требования и ограничения.</w:t>
            </w:r>
          </w:p>
        </w:tc>
        <w:tc>
          <w:tcPr>
            <w:tcW w:w="3792" w:type="dxa"/>
          </w:tcPr>
          <w:p w:rsidR="00602F46" w:rsidRPr="00BB0883" w:rsidRDefault="00602F46" w:rsidP="00BB0883">
            <w:pPr>
              <w:pStyle w:val="a4"/>
              <w:rPr>
                <w:rFonts w:ascii="Arial" w:hAnsi="Arial" w:cs="Arial"/>
              </w:rPr>
            </w:pPr>
            <w:proofErr w:type="gramStart"/>
            <w:r w:rsidRPr="00BB0883">
              <w:rPr>
                <w:rFonts w:ascii="Arial" w:hAnsi="Arial" w:cs="Arial"/>
              </w:rPr>
              <w:lastRenderedPageBreak/>
              <w:t xml:space="preserve">Федеральный закон от 25.06.2002 г. № 73-ФЗ «Об объектах культурного наследия (памятниках истории и культуры) народов РФ»; Постановление правительство </w:t>
            </w:r>
            <w:r w:rsidRPr="00BB0883">
              <w:rPr>
                <w:rFonts w:ascii="Arial" w:hAnsi="Arial" w:cs="Arial"/>
              </w:rPr>
              <w:lastRenderedPageBreak/>
              <w:t>РФ от 12.09.2015 г. № 972 «Об утверждении положения о зонах охраны объектов культурного наследия (памятников</w:t>
            </w:r>
            <w:proofErr w:type="gramEnd"/>
          </w:p>
          <w:p w:rsidR="00602F46" w:rsidRPr="00BB0883" w:rsidRDefault="00602F46" w:rsidP="00BB0883">
            <w:pPr>
              <w:pStyle w:val="a4"/>
              <w:rPr>
                <w:rFonts w:ascii="Arial" w:hAnsi="Arial" w:cs="Arial"/>
              </w:rPr>
            </w:pPr>
            <w:r w:rsidRPr="00BB0883">
              <w:rPr>
                <w:rFonts w:ascii="Arial" w:hAnsi="Arial" w:cs="Arial"/>
              </w:rPr>
              <w:t>истории и культуры) народов РФ и о признании утратившими силу отдельных положений</w:t>
            </w:r>
          </w:p>
          <w:p w:rsidR="00602F46" w:rsidRPr="00BB0883" w:rsidRDefault="00602F46" w:rsidP="00BB0883">
            <w:pPr>
              <w:pStyle w:val="a4"/>
              <w:rPr>
                <w:rFonts w:ascii="Arial" w:hAnsi="Arial" w:cs="Arial"/>
              </w:rPr>
            </w:pPr>
            <w:r w:rsidRPr="00BB0883">
              <w:rPr>
                <w:rFonts w:ascii="Arial" w:hAnsi="Arial" w:cs="Arial"/>
              </w:rPr>
              <w:t>нормативных правовых актов Правительства РФ»</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Охранные зоны и зоны охраняемого природного ландшафта воинских захоронений</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Fonts w:ascii="Arial" w:hAnsi="Arial" w:cs="Arial"/>
              </w:rPr>
              <w:t>Зоны, устанавливаемые в</w:t>
            </w:r>
            <w:r w:rsidRPr="00BB0883">
              <w:rPr>
                <w:rStyle w:val="210pt"/>
                <w:rFonts w:ascii="Arial" w:hAnsi="Arial" w:cs="Arial"/>
                <w:sz w:val="24"/>
                <w:szCs w:val="24"/>
              </w:rPr>
              <w:t xml:space="preserve"> целях обеспечения сохранности воинских захоронений.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Закон РФ от 14.01.1993 г. № 4292-1 «Об увековечении памяти погибших при защите Отечества»</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Зона охраняемого объекта</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Территория (акватория), в границах которой в соответствии с федеральным </w:t>
            </w:r>
            <w:r w:rsidRPr="00BB0883">
              <w:rPr>
                <w:rStyle w:val="210pt"/>
                <w:rFonts w:ascii="Arial" w:hAnsi="Arial" w:cs="Arial"/>
                <w:sz w:val="24"/>
                <w:szCs w:val="24"/>
              </w:rPr>
              <w:lastRenderedPageBreak/>
              <w:t xml:space="preserve">законодательством </w:t>
            </w:r>
            <w:proofErr w:type="gramStart"/>
            <w:r w:rsidRPr="00BB0883">
              <w:rPr>
                <w:rStyle w:val="210pt"/>
                <w:rFonts w:ascii="Arial" w:hAnsi="Arial" w:cs="Arial"/>
                <w:sz w:val="24"/>
                <w:szCs w:val="24"/>
              </w:rPr>
              <w:t>устанавливаются особые условия</w:t>
            </w:r>
            <w:proofErr w:type="gramEnd"/>
            <w:r w:rsidRPr="00BB0883">
              <w:rPr>
                <w:rStyle w:val="210pt"/>
                <w:rFonts w:ascii="Arial" w:hAnsi="Arial" w:cs="Arial"/>
                <w:sz w:val="24"/>
                <w:szCs w:val="24"/>
              </w:rPr>
              <w:t xml:space="preserve"> ее использования.</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Федеральный закон от 27.05.1996 г. № 57-ФЗ «О государственной охране»</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Полосы отвода и охранные зоны железных дорог</w:t>
            </w:r>
          </w:p>
        </w:tc>
        <w:tc>
          <w:tcPr>
            <w:tcW w:w="3544" w:type="dxa"/>
          </w:tcPr>
          <w:p w:rsidR="00602F46" w:rsidRPr="00BB0883" w:rsidRDefault="00602F46" w:rsidP="00BB0883">
            <w:pPr>
              <w:pStyle w:val="a4"/>
              <w:ind w:firstLine="601"/>
              <w:jc w:val="both"/>
              <w:rPr>
                <w:rStyle w:val="210pt"/>
                <w:rFonts w:ascii="Arial" w:hAnsi="Arial" w:cs="Arial"/>
                <w:sz w:val="24"/>
                <w:szCs w:val="24"/>
              </w:rPr>
            </w:pPr>
            <w:proofErr w:type="gramStart"/>
            <w:r w:rsidRPr="00BB0883">
              <w:rPr>
                <w:rStyle w:val="210pt"/>
                <w:rFonts w:ascii="Arial" w:hAnsi="Arial" w:cs="Arial"/>
                <w:sz w:val="24"/>
                <w:szCs w:val="24"/>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602F46" w:rsidRPr="00BB0883" w:rsidRDefault="00602F46" w:rsidP="00BB0883">
            <w:pPr>
              <w:pStyle w:val="a4"/>
              <w:ind w:firstLine="601"/>
              <w:jc w:val="both"/>
              <w:rPr>
                <w:rStyle w:val="210pt"/>
                <w:rFonts w:ascii="Arial" w:hAnsi="Arial" w:cs="Arial"/>
                <w:sz w:val="24"/>
                <w:szCs w:val="24"/>
              </w:rPr>
            </w:pPr>
            <w:proofErr w:type="gramStart"/>
            <w:r w:rsidRPr="00BB0883">
              <w:rPr>
                <w:rStyle w:val="210pt"/>
                <w:rFonts w:ascii="Arial" w:hAnsi="Arial" w:cs="Arial"/>
                <w:sz w:val="24"/>
                <w:szCs w:val="24"/>
              </w:rPr>
              <w:t>Территории, прилегающие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Федеральный закон от 10.01.2003 г. № 17-ФЗ «О железнодорожном транспорте в Российской Федерации»</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Полосы отвода и придорожные полосы автомобильных дорог</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Земельные участки (независимо от категории земель), предназначенные для размещения конструктивных элементов </w:t>
            </w:r>
            <w:r w:rsidRPr="00BB0883">
              <w:rPr>
                <w:rStyle w:val="210pt"/>
                <w:rFonts w:ascii="Arial" w:hAnsi="Arial" w:cs="Arial"/>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 xml:space="preserve">Федеральный закон от 08.11.2007 г. № 257-ФЗ «Об автомобильных дорогах и дорожной деятельности в Российской Федерации и о </w:t>
            </w:r>
            <w:r w:rsidRPr="00BB0883">
              <w:rPr>
                <w:rStyle w:val="210pt"/>
                <w:rFonts w:ascii="Arial" w:hAnsi="Arial" w:cs="Arial"/>
                <w:sz w:val="24"/>
                <w:szCs w:val="24"/>
              </w:rPr>
              <w:lastRenderedPageBreak/>
              <w:t>внесении изменений в отдельные законодательные акты Российской Федерации»; Приказ Министерства транспорта РФ от 13.01.2010 № 4 «Об установлении и использовании придорожных полос автомобильных дорог федерального значения»</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Fonts w:ascii="Arial" w:hAnsi="Arial" w:cs="Arial"/>
                <w:color w:val="auto"/>
              </w:rPr>
              <w:lastRenderedPageBreak/>
              <w:t>Охранные зоны гидроэнергетических объектов</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Территории с особыми условиями водопользования и использования участков в акваториях водных объектов, </w:t>
            </w:r>
            <w:proofErr w:type="gramStart"/>
            <w:r w:rsidRPr="00BB0883">
              <w:rPr>
                <w:rStyle w:val="210pt"/>
                <w:rFonts w:ascii="Arial" w:hAnsi="Arial" w:cs="Arial"/>
                <w:sz w:val="24"/>
                <w:szCs w:val="24"/>
              </w:rPr>
              <w:t>включающих</w:t>
            </w:r>
            <w:proofErr w:type="gramEnd"/>
            <w:r w:rsidRPr="00BB0883">
              <w:rPr>
                <w:rStyle w:val="210pt"/>
                <w:rFonts w:ascii="Arial" w:hAnsi="Arial" w:cs="Arial"/>
                <w:sz w:val="24"/>
                <w:szCs w:val="24"/>
              </w:rPr>
              <w:t xml:space="preserve">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w:t>
            </w:r>
            <w:r w:rsidRPr="00BB0883">
              <w:rPr>
                <w:rStyle w:val="210pt"/>
                <w:rFonts w:ascii="Arial" w:hAnsi="Arial" w:cs="Arial"/>
                <w:sz w:val="24"/>
                <w:szCs w:val="24"/>
              </w:rPr>
              <w:lastRenderedPageBreak/>
              <w:t>шлюзы и судоподъемники, а также иные гидротехнические сооружения в составе гидроузлов.</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Постановление Правительства РФ от 06.09.2012 г. № 884 «Об установлении охранных зон для гидроэнергетических объектов»</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Охранные зоны магистральных трубопроводов.</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Охранные зоны нефтепроводов (в границах населенных пунктов)</w:t>
            </w:r>
          </w:p>
        </w:tc>
        <w:tc>
          <w:tcPr>
            <w:tcW w:w="3544" w:type="dxa"/>
          </w:tcPr>
          <w:p w:rsidR="00602F46" w:rsidRPr="00BB0883" w:rsidRDefault="00602F46" w:rsidP="00BB0883">
            <w:pPr>
              <w:pStyle w:val="a4"/>
              <w:ind w:firstLine="601"/>
              <w:jc w:val="both"/>
              <w:rPr>
                <w:rStyle w:val="210pt"/>
                <w:rFonts w:ascii="Arial" w:hAnsi="Arial" w:cs="Arial"/>
                <w:sz w:val="24"/>
                <w:szCs w:val="24"/>
              </w:rPr>
            </w:pPr>
            <w:proofErr w:type="gramStart"/>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roofErr w:type="gramEnd"/>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 xml:space="preserve">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Актуализированная редакция </w:t>
            </w:r>
            <w:proofErr w:type="spellStart"/>
            <w:r w:rsidRPr="00BB0883">
              <w:rPr>
                <w:rStyle w:val="210pt"/>
                <w:rFonts w:ascii="Arial" w:hAnsi="Arial" w:cs="Arial"/>
                <w:sz w:val="24"/>
                <w:szCs w:val="24"/>
              </w:rPr>
              <w:t>СНиП</w:t>
            </w:r>
            <w:proofErr w:type="spellEnd"/>
            <w:r w:rsidRPr="00BB0883">
              <w:rPr>
                <w:rStyle w:val="210pt"/>
                <w:rFonts w:ascii="Arial" w:hAnsi="Arial" w:cs="Arial"/>
                <w:sz w:val="24"/>
                <w:szCs w:val="24"/>
              </w:rPr>
              <w:t xml:space="preserve"> 2.05.06-85*; СП 125.13330.2012 «Нефтепродуктопроводы, прокладываемые на территории городов и других населенных пунктов»</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Охранные зоны газораспределительной сети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Федеральный закон от 31.03.1999 г. № 69-ФЗ «О газоснабжении в Российской Федерации», Правила охраны газораспределительных сетей, утв. постановлением правительства РФ №878 от 20.11.2000 г.; СП 62.13330.2011 «Газораспределительные системы»</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Охранные зоны объектов электроэнергетики: объектов </w:t>
            </w:r>
            <w:proofErr w:type="spellStart"/>
            <w:r w:rsidRPr="00BB0883">
              <w:rPr>
                <w:rStyle w:val="210pt"/>
                <w:rFonts w:ascii="Arial" w:hAnsi="Arial" w:cs="Arial"/>
                <w:sz w:val="24"/>
                <w:szCs w:val="24"/>
              </w:rPr>
              <w:t>электросетевого</w:t>
            </w:r>
            <w:proofErr w:type="spellEnd"/>
            <w:r w:rsidRPr="00BB0883">
              <w:rPr>
                <w:rStyle w:val="210pt"/>
                <w:rFonts w:ascii="Arial" w:hAnsi="Arial" w:cs="Arial"/>
                <w:sz w:val="24"/>
                <w:szCs w:val="24"/>
              </w:rPr>
              <w:t xml:space="preserve"> хозяйства; объектов по производству электрической энергии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Территория с особыми условиями использования, устанавливаемая в порядке, определенном Правительством РФ, вдоль линий электропередачи и вокруг подстанций системы электроснабжения в целях обеспечения безопасных условий эксплуатации и </w:t>
            </w:r>
            <w:r w:rsidRPr="00BB0883">
              <w:rPr>
                <w:rStyle w:val="210pt"/>
                <w:rFonts w:ascii="Arial" w:hAnsi="Arial" w:cs="Arial"/>
                <w:sz w:val="24"/>
                <w:szCs w:val="24"/>
              </w:rPr>
              <w:lastRenderedPageBreak/>
              <w:t xml:space="preserve">исключения возможности повреждения линий электропередачи и иных объектов </w:t>
            </w:r>
            <w:proofErr w:type="spellStart"/>
            <w:r w:rsidRPr="00BB0883">
              <w:rPr>
                <w:rStyle w:val="210pt"/>
                <w:rFonts w:ascii="Arial" w:hAnsi="Arial" w:cs="Arial"/>
                <w:sz w:val="24"/>
                <w:szCs w:val="24"/>
              </w:rPr>
              <w:t>электросетевого</w:t>
            </w:r>
            <w:proofErr w:type="spellEnd"/>
            <w:r w:rsidRPr="00BB0883">
              <w:rPr>
                <w:rStyle w:val="210pt"/>
                <w:rFonts w:ascii="Arial" w:hAnsi="Arial" w:cs="Arial"/>
                <w:sz w:val="24"/>
                <w:szCs w:val="24"/>
              </w:rPr>
              <w:t xml:space="preserve"> хозяйства.</w:t>
            </w:r>
          </w:p>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границы земельного участка, предоставленного для размещения объекта по производству электрической энергии, в целях обеспечения безопасного функционирования и эксплуатации объекта.</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 xml:space="preserve">Постановление Правительства РФ от 24.02.2009 г. № 160 «О порядке установления охранных зон объектов </w:t>
            </w:r>
            <w:proofErr w:type="spellStart"/>
            <w:r w:rsidRPr="00BB0883">
              <w:rPr>
                <w:rStyle w:val="210pt"/>
                <w:rFonts w:ascii="Arial" w:hAnsi="Arial" w:cs="Arial"/>
                <w:sz w:val="24"/>
                <w:szCs w:val="24"/>
              </w:rPr>
              <w:t>электросетевого</w:t>
            </w:r>
            <w:proofErr w:type="spellEnd"/>
            <w:r w:rsidRPr="00BB0883">
              <w:rPr>
                <w:rStyle w:val="210pt"/>
                <w:rFonts w:ascii="Arial" w:hAnsi="Arial" w:cs="Arial"/>
                <w:sz w:val="24"/>
                <w:szCs w:val="24"/>
              </w:rPr>
              <w:t xml:space="preserve"> хозяйства и особых условий использования земельных участков, расположенных в границах таких зон»; Постановление Правительства РФ от </w:t>
            </w:r>
            <w:r w:rsidRPr="00BB0883">
              <w:rPr>
                <w:rStyle w:val="210pt"/>
                <w:rFonts w:ascii="Arial" w:hAnsi="Arial" w:cs="Arial"/>
                <w:sz w:val="24"/>
                <w:szCs w:val="24"/>
              </w:rPr>
              <w:lastRenderedPageBreak/>
              <w:t>18.11.2013 г. № 1033 «О порядке</w:t>
            </w:r>
          </w:p>
          <w:p w:rsidR="00602F46" w:rsidRPr="00BB0883" w:rsidRDefault="00602F46" w:rsidP="00BB0883">
            <w:pPr>
              <w:pStyle w:val="a4"/>
              <w:rPr>
                <w:rFonts w:ascii="Arial" w:hAnsi="Arial" w:cs="Arial"/>
              </w:rPr>
            </w:pPr>
            <w:r w:rsidRPr="00BB0883">
              <w:rPr>
                <w:rStyle w:val="210pt"/>
                <w:rFonts w:ascii="Arial" w:hAnsi="Arial" w:cs="Arial"/>
                <w:sz w:val="24"/>
                <w:szCs w:val="24"/>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Охранные зоны линий и сооружений связи, линий и сооружений радиофикации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Территория с особыми условиями использования, устанавливаемая в порядке, определенном Правительством РФ, вдоль линий </w:t>
            </w:r>
            <w:proofErr w:type="gramStart"/>
            <w:r w:rsidRPr="00BB0883">
              <w:rPr>
                <w:rStyle w:val="210pt"/>
                <w:rFonts w:ascii="Arial" w:hAnsi="Arial" w:cs="Arial"/>
                <w:sz w:val="24"/>
                <w:szCs w:val="24"/>
              </w:rPr>
              <w:t>связи</w:t>
            </w:r>
            <w:proofErr w:type="gramEnd"/>
            <w:r w:rsidRPr="00BB0883">
              <w:rPr>
                <w:rStyle w:val="210pt"/>
                <w:rFonts w:ascii="Arial" w:hAnsi="Arial" w:cs="Arial"/>
                <w:sz w:val="24"/>
                <w:szCs w:val="24"/>
              </w:rPr>
              <w:t xml:space="preserve">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Постановление Правительства РФ от 09.06.1995 г. № 578 «Об утверждении Правил охраны линий и сооружений связи Российской Федерации», </w:t>
            </w:r>
            <w:proofErr w:type="spellStart"/>
            <w:r w:rsidRPr="00BB0883">
              <w:rPr>
                <w:rStyle w:val="210pt"/>
                <w:rFonts w:ascii="Arial" w:hAnsi="Arial" w:cs="Arial"/>
                <w:sz w:val="24"/>
                <w:szCs w:val="24"/>
              </w:rPr>
              <w:t>СанПиН</w:t>
            </w:r>
            <w:proofErr w:type="spellEnd"/>
            <w:r w:rsidRPr="00BB0883">
              <w:rPr>
                <w:rStyle w:val="210pt"/>
                <w:rFonts w:ascii="Arial" w:hAnsi="Arial" w:cs="Arial"/>
                <w:sz w:val="24"/>
                <w:szCs w:val="24"/>
              </w:rPr>
              <w:t xml:space="preserve"> 2.1.8/2.2.4.1383-03</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Fonts w:ascii="Arial" w:hAnsi="Arial" w:cs="Arial"/>
                <w:color w:val="auto"/>
              </w:rPr>
              <w:t>Охранные зоны пунктов государственной геодезической сети, государственной нивелирной сети и государственной гравиметрическо</w:t>
            </w:r>
            <w:r w:rsidRPr="00BB0883">
              <w:rPr>
                <w:rFonts w:ascii="Arial" w:hAnsi="Arial" w:cs="Arial"/>
                <w:color w:val="auto"/>
              </w:rPr>
              <w:lastRenderedPageBreak/>
              <w:t>й сети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lastRenderedPageBreak/>
              <w:t xml:space="preserve">Зоны, в пределах которой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w:t>
            </w:r>
            <w:r w:rsidRPr="00BB0883">
              <w:rPr>
                <w:rStyle w:val="210pt"/>
                <w:rFonts w:ascii="Arial" w:hAnsi="Arial" w:cs="Arial"/>
                <w:sz w:val="24"/>
                <w:szCs w:val="24"/>
              </w:rPr>
              <w:lastRenderedPageBreak/>
              <w:t>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Постановление Правительства РФ от 12.10.2016 г. № 1037 «Об утверждении правил</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 xml:space="preserve">установления охранных зон пунктов </w:t>
            </w:r>
            <w:proofErr w:type="gramStart"/>
            <w:r w:rsidRPr="00BB0883">
              <w:rPr>
                <w:rStyle w:val="210pt"/>
                <w:rFonts w:ascii="Arial" w:hAnsi="Arial" w:cs="Arial"/>
                <w:sz w:val="24"/>
                <w:szCs w:val="24"/>
              </w:rPr>
              <w:t>государственной</w:t>
            </w:r>
            <w:proofErr w:type="gramEnd"/>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геодезической сети, государственной нивелирной сети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 xml:space="preserve">и государственной гравиметрической сети и </w:t>
            </w:r>
            <w:r w:rsidRPr="00BB0883">
              <w:rPr>
                <w:rStyle w:val="210pt"/>
                <w:rFonts w:ascii="Arial" w:hAnsi="Arial" w:cs="Arial"/>
                <w:sz w:val="24"/>
                <w:szCs w:val="24"/>
              </w:rPr>
              <w:lastRenderedPageBreak/>
              <w:t>признании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утратившим силу Постановления Правительства РФ ОТ 7.10.1996 г. № 1170»</w:t>
            </w:r>
          </w:p>
        </w:tc>
      </w:tr>
      <w:tr w:rsidR="00602F46" w:rsidRPr="00BB0883" w:rsidTr="006B5475">
        <w:trPr>
          <w:jc w:val="center"/>
        </w:trPr>
        <w:tc>
          <w:tcPr>
            <w:tcW w:w="2234" w:type="dxa"/>
          </w:tcPr>
          <w:p w:rsidR="00602F46" w:rsidRPr="00BB0883" w:rsidRDefault="00602F46" w:rsidP="00BB0883">
            <w:pPr>
              <w:pStyle w:val="20"/>
              <w:shd w:val="clear" w:color="auto" w:fill="auto"/>
              <w:spacing w:after="0" w:line="240" w:lineRule="auto"/>
              <w:rPr>
                <w:rFonts w:ascii="Arial" w:hAnsi="Arial" w:cs="Arial"/>
                <w:sz w:val="24"/>
                <w:szCs w:val="24"/>
              </w:rPr>
            </w:pPr>
            <w:r w:rsidRPr="00BB0883">
              <w:rPr>
                <w:rStyle w:val="210pt"/>
                <w:rFonts w:ascii="Arial" w:hAnsi="Arial" w:cs="Arial"/>
                <w:sz w:val="24"/>
                <w:szCs w:val="24"/>
              </w:rPr>
              <w:lastRenderedPageBreak/>
              <w:t>Охранные зоны</w:t>
            </w:r>
          </w:p>
          <w:p w:rsidR="00602F46" w:rsidRPr="00BB0883" w:rsidRDefault="00602F46" w:rsidP="00BB0883">
            <w:pPr>
              <w:pStyle w:val="20"/>
              <w:shd w:val="clear" w:color="auto" w:fill="auto"/>
              <w:spacing w:after="0" w:line="240" w:lineRule="auto"/>
              <w:rPr>
                <w:rFonts w:ascii="Arial" w:hAnsi="Arial" w:cs="Arial"/>
                <w:sz w:val="24"/>
                <w:szCs w:val="24"/>
              </w:rPr>
            </w:pPr>
            <w:r w:rsidRPr="00BB0883">
              <w:rPr>
                <w:rStyle w:val="210pt"/>
                <w:rFonts w:ascii="Arial" w:hAnsi="Arial" w:cs="Arial"/>
                <w:sz w:val="24"/>
                <w:szCs w:val="24"/>
              </w:rPr>
              <w:t>гидрометеорологических</w:t>
            </w:r>
          </w:p>
          <w:p w:rsidR="00602F46" w:rsidRPr="00BB0883" w:rsidRDefault="00602F46" w:rsidP="00BB0883">
            <w:pPr>
              <w:pStyle w:val="a4"/>
              <w:rPr>
                <w:rFonts w:ascii="Arial" w:hAnsi="Arial" w:cs="Arial"/>
              </w:rPr>
            </w:pPr>
            <w:r w:rsidRPr="00BB0883">
              <w:rPr>
                <w:rStyle w:val="210pt"/>
                <w:rFonts w:ascii="Arial" w:hAnsi="Arial" w:cs="Arial"/>
                <w:sz w:val="24"/>
                <w:szCs w:val="24"/>
              </w:rPr>
              <w:t>станций</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Совмина СССР, вокруг территорий станций в целях обеспечения нормальных условий работы гидрометеорологических станций.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Федеральный закон от 19.07.1998 г. №113-ФЗ «О гидрометеорологической службе», Постановление Совмина СССР от 06.01.1983 г. № 19 «Об усилении мер по обеспечению сохранности гидрометеорологических станций, осуществляющих наблюдение и </w:t>
            </w:r>
            <w:proofErr w:type="gramStart"/>
            <w:r w:rsidRPr="00BB0883">
              <w:rPr>
                <w:rStyle w:val="210pt"/>
                <w:rFonts w:ascii="Arial" w:hAnsi="Arial" w:cs="Arial"/>
                <w:sz w:val="24"/>
                <w:szCs w:val="24"/>
              </w:rPr>
              <w:t>контроль за</w:t>
            </w:r>
            <w:proofErr w:type="gramEnd"/>
            <w:r w:rsidRPr="00BB0883">
              <w:rPr>
                <w:rStyle w:val="210pt"/>
                <w:rFonts w:ascii="Arial" w:hAnsi="Arial" w:cs="Arial"/>
                <w:sz w:val="24"/>
                <w:szCs w:val="24"/>
              </w:rPr>
              <w:t xml:space="preserve"> состоянием природной среды»</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Охранные зоны стационарных пунктов наблюдений за состоянием окружающей природной среды, ее загрязнением</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вокруг территорий пунктов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Постановление Правительства РФ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602F46" w:rsidRPr="00BB0883" w:rsidTr="006B5475">
        <w:trPr>
          <w:jc w:val="center"/>
        </w:trPr>
        <w:tc>
          <w:tcPr>
            <w:tcW w:w="2234" w:type="dxa"/>
          </w:tcPr>
          <w:p w:rsidR="00602F46" w:rsidRPr="00BB0883" w:rsidRDefault="00602F46" w:rsidP="00BB0883">
            <w:pPr>
              <w:pStyle w:val="a4"/>
              <w:rPr>
                <w:rFonts w:ascii="Arial" w:hAnsi="Arial" w:cs="Arial"/>
                <w:color w:val="auto"/>
              </w:rPr>
            </w:pPr>
            <w:r w:rsidRPr="00BB0883">
              <w:rPr>
                <w:rFonts w:ascii="Arial" w:hAnsi="Arial" w:cs="Arial"/>
                <w:color w:val="auto"/>
              </w:rPr>
              <w:t>Охранные зоны земель, подвергшихся радиоактивному и (или) химическому загрязнению</w:t>
            </w:r>
          </w:p>
        </w:tc>
        <w:tc>
          <w:tcPr>
            <w:tcW w:w="3544" w:type="dxa"/>
          </w:tcPr>
          <w:p w:rsidR="00602F46" w:rsidRPr="00BB0883" w:rsidRDefault="00602F46" w:rsidP="00BB0883">
            <w:pPr>
              <w:pStyle w:val="a4"/>
              <w:ind w:firstLine="601"/>
              <w:jc w:val="both"/>
              <w:rPr>
                <w:rStyle w:val="210pt"/>
                <w:rFonts w:ascii="Arial" w:hAnsi="Arial" w:cs="Arial"/>
                <w:sz w:val="24"/>
                <w:szCs w:val="24"/>
              </w:rPr>
            </w:pPr>
            <w:proofErr w:type="gramStart"/>
            <w:r w:rsidRPr="00BB0883">
              <w:rPr>
                <w:rStyle w:val="210pt"/>
                <w:rFonts w:ascii="Arial" w:hAnsi="Arial" w:cs="Arial"/>
                <w:sz w:val="24"/>
                <w:szCs w:val="24"/>
              </w:rPr>
              <w:t xml:space="preserve">Территории с особыми условиями использования и ограничениями, связанными с условиями проживания населения и ведением хозяйственной или иной деятельности, устанавливаемые в порядке, определенном Правительством РФ, на землях и земельных участках, которые подверглись загрязнению химическими веществами, в том числе радиоактивными, </w:t>
            </w:r>
            <w:r w:rsidRPr="00BB0883">
              <w:rPr>
                <w:rStyle w:val="210pt"/>
                <w:rFonts w:ascii="Arial" w:hAnsi="Arial" w:cs="Arial"/>
                <w:sz w:val="24"/>
                <w:szCs w:val="24"/>
              </w:rPr>
              <w:lastRenderedPageBreak/>
              <w:t xml:space="preserve">иными веществами и микроорганизмами, в целях проведения на них мелиоративных, </w:t>
            </w:r>
            <w:proofErr w:type="spellStart"/>
            <w:r w:rsidRPr="00BB0883">
              <w:rPr>
                <w:rStyle w:val="210pt"/>
                <w:rFonts w:ascii="Arial" w:hAnsi="Arial" w:cs="Arial"/>
                <w:sz w:val="24"/>
                <w:szCs w:val="24"/>
              </w:rPr>
              <w:t>культуртехнических</w:t>
            </w:r>
            <w:proofErr w:type="spellEnd"/>
            <w:r w:rsidRPr="00BB0883">
              <w:rPr>
                <w:rStyle w:val="210pt"/>
                <w:rFonts w:ascii="Arial" w:hAnsi="Arial" w:cs="Arial"/>
                <w:sz w:val="24"/>
                <w:szCs w:val="24"/>
              </w:rPr>
              <w:t xml:space="preserve"> работ и других реабилитационных мероприятий.</w:t>
            </w:r>
            <w:proofErr w:type="gramEnd"/>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Постановление Правительства РФ от 27.02.2004 г. № 112 «Об использовании земель, подвергшихся радиоактивному и химическому загрязнению, проведении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 xml:space="preserve">на них мелиоративных и </w:t>
            </w:r>
            <w:proofErr w:type="spellStart"/>
            <w:r w:rsidRPr="00BB0883">
              <w:rPr>
                <w:rStyle w:val="210pt"/>
                <w:rFonts w:ascii="Arial" w:hAnsi="Arial" w:cs="Arial"/>
                <w:sz w:val="24"/>
                <w:szCs w:val="24"/>
              </w:rPr>
              <w:t>культуртехнических</w:t>
            </w:r>
            <w:proofErr w:type="spellEnd"/>
            <w:r w:rsidRPr="00BB0883">
              <w:rPr>
                <w:rStyle w:val="210pt"/>
                <w:rFonts w:ascii="Arial" w:hAnsi="Arial" w:cs="Arial"/>
                <w:sz w:val="24"/>
                <w:szCs w:val="24"/>
              </w:rPr>
              <w:t xml:space="preserve"> работ, установлении охранных зон и сохранении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находящихся на этих землях объектов»</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 xml:space="preserve">Санитарно-защитные зоны и зоны наблюдения вокруг радиационных объектов </w:t>
            </w:r>
            <w:r w:rsidRPr="00BB0883">
              <w:rPr>
                <w:rStyle w:val="210pt"/>
                <w:rFonts w:ascii="Arial" w:hAnsi="Arial" w:cs="Arial"/>
                <w:sz w:val="24"/>
                <w:szCs w:val="24"/>
                <w:lang w:val="en-US"/>
              </w:rPr>
              <w:t>I</w:t>
            </w:r>
            <w:r w:rsidRPr="00BB0883">
              <w:rPr>
                <w:rStyle w:val="210pt"/>
                <w:rFonts w:ascii="Arial" w:hAnsi="Arial" w:cs="Arial"/>
                <w:sz w:val="24"/>
                <w:szCs w:val="24"/>
              </w:rPr>
              <w:t>-</w:t>
            </w:r>
            <w:r w:rsidRPr="00BB0883">
              <w:rPr>
                <w:rStyle w:val="210pt"/>
                <w:rFonts w:ascii="Arial" w:hAnsi="Arial" w:cs="Arial"/>
                <w:sz w:val="24"/>
                <w:szCs w:val="24"/>
                <w:lang w:val="en-US"/>
              </w:rPr>
              <w:t>III</w:t>
            </w:r>
            <w:r w:rsidRPr="00BB0883">
              <w:rPr>
                <w:rStyle w:val="210pt"/>
                <w:rFonts w:ascii="Arial" w:hAnsi="Arial" w:cs="Arial"/>
                <w:sz w:val="24"/>
                <w:szCs w:val="24"/>
              </w:rPr>
              <w:t xml:space="preserve"> категорий</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Особые территории, устанавливаемые вокруг радиационных объектов в целях обеспечения безопасности населения в соответствии с Федеральными законами «Об использовании атомной энергии» и «О радиационной безопасности населения».</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Постановление Главного государственного санитарного врача РФ от 29.05.2007 г. № 30 «Об утверждении Санитарных правил СП 2.6.1.2216-07 «</w:t>
            </w:r>
            <w:proofErr w:type="spellStart"/>
            <w:r w:rsidRPr="00BB0883">
              <w:rPr>
                <w:rStyle w:val="210pt"/>
                <w:rFonts w:ascii="Arial" w:hAnsi="Arial" w:cs="Arial"/>
                <w:sz w:val="24"/>
                <w:szCs w:val="24"/>
              </w:rPr>
              <w:t>Санитарно-защит-ные</w:t>
            </w:r>
            <w:proofErr w:type="spellEnd"/>
            <w:r w:rsidRPr="00BB0883">
              <w:rPr>
                <w:rStyle w:val="210pt"/>
                <w:rFonts w:ascii="Arial" w:hAnsi="Arial" w:cs="Arial"/>
                <w:sz w:val="24"/>
                <w:szCs w:val="24"/>
              </w:rPr>
              <w:t xml:space="preserve"> зоны наблюдения радиационных объектов. Условия эксплуатации и обоснование границ»</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Санитарно-защитные зоны объектов, имеющих стационарные источники выбросов вредных (загрязняющих) веществ в атмосферный воздух, предприятий, сооружений и иных объектов</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Размеры данных территорий обеспечивают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 xml:space="preserve">Федеральный закон от 04.05.1999 г. № 96-ФЗ «Об охране атмосферного воздуха», </w:t>
            </w:r>
            <w:proofErr w:type="spellStart"/>
            <w:r w:rsidRPr="00BB0883">
              <w:rPr>
                <w:rStyle w:val="210pt"/>
                <w:rFonts w:ascii="Arial" w:hAnsi="Arial" w:cs="Arial"/>
                <w:sz w:val="24"/>
                <w:szCs w:val="24"/>
              </w:rPr>
              <w:t>СанПиН</w:t>
            </w:r>
            <w:proofErr w:type="spellEnd"/>
            <w:r w:rsidRPr="00BB0883">
              <w:rPr>
                <w:rStyle w:val="210pt"/>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tc>
      </w:tr>
    </w:tbl>
    <w:p w:rsidR="00602F46" w:rsidRPr="00BB0883" w:rsidRDefault="00602F46" w:rsidP="00BB0883">
      <w:pPr>
        <w:pStyle w:val="20"/>
        <w:shd w:val="clear" w:color="auto" w:fill="auto"/>
        <w:tabs>
          <w:tab w:val="left" w:pos="1412"/>
        </w:tabs>
        <w:spacing w:after="0" w:line="240" w:lineRule="auto"/>
        <w:jc w:val="both"/>
        <w:rPr>
          <w:rFonts w:ascii="Arial" w:hAnsi="Arial" w:cs="Arial"/>
          <w:sz w:val="24"/>
          <w:szCs w:val="24"/>
        </w:rPr>
      </w:pPr>
    </w:p>
    <w:p w:rsidR="00602F46" w:rsidRPr="00BB0883" w:rsidRDefault="00602F46" w:rsidP="00BB0883">
      <w:pPr>
        <w:widowControl/>
        <w:jc w:val="right"/>
        <w:rPr>
          <w:rFonts w:ascii="Arial" w:hAnsi="Arial" w:cs="Arial"/>
          <w:b/>
          <w:color w:val="auto"/>
        </w:rPr>
      </w:pPr>
      <w:r w:rsidRPr="00BB0883">
        <w:rPr>
          <w:rFonts w:ascii="Arial" w:hAnsi="Arial" w:cs="Arial"/>
          <w:b/>
          <w:color w:val="auto"/>
        </w:rPr>
        <w:t>Приложение 2. Перечень нормативных правовых актов и иных документов.</w:t>
      </w:r>
    </w:p>
    <w:p w:rsidR="00602F46" w:rsidRPr="00BB0883" w:rsidRDefault="00602F46" w:rsidP="00BB0883">
      <w:pPr>
        <w:keepNext/>
        <w:keepLines/>
        <w:tabs>
          <w:tab w:val="left" w:pos="1436"/>
        </w:tabs>
        <w:jc w:val="right"/>
        <w:rPr>
          <w:rFonts w:ascii="Arial" w:hAnsi="Arial" w:cs="Arial"/>
          <w:b/>
          <w:color w:val="auto"/>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Федеральные законы: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Градостроительный кодекс Российской Федерации от 29.12.2004 N 190-ФЗ;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Земельный кодекс Российской Федерации от 25.10.2001 N 136-ФЗ;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Жилищный кодекс Российской Федерации от 29.12.2004 N 188-ФЗ;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Водный кодекс Российской Федерации от 03.06.2006 N 74-ФЗ;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Лесной кодекс Российской Федерации от 04.12.2006 N 200-ФЗ;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Воздушный кодекс Российской Федерации от 19.03.1997 N 60-ФЗ;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Федеральный закон от 06.10.2003 N 131-ФЗ "Об общих принципах организации местного самоуправления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Федеральный закон от 12.02.1998 N 28-ФЗ "О гражданской обороне";</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Федеральный закон от 22.07.2008 N 123-ФЗ "Технический регламент о требованиях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Федеральный закон от 24.11.1995 N 181-ФЗ "О социальной защите инвалидов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Федеральный закон от 14.03.1995 N 33-ФЗ "Об особо охраняемых природных территориях";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Закон Российской Федерации от 21.02.1992 N 2395-1 "О недрах";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14) Федеральный закон от 24.06.1998 N 89-ФЗ "Об отходах производства и потребления";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Федеральный закон от 10.01.2002 N 7-ФЗ "Об охране окружающей среды";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Федеральный закон от 04.05.1999 N 96-ФЗ "Об охране атмосферного воздуха";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Федеральный закон от 30.03.1999 N 52-ФЗ "О санитарно-эпидемиологическом благополучии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Федеральный закон от 25.06.2002 N 73-ФЗ "Об объектах культурного наследия (памятниках истории и культуры) народов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Федеральный закон от 27.12.2002 N 184-ФЗ "О техническом регулировании";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20) Федеральный закон от 30.12.2009 N 384-ФЗ "Технический регламент о безопасности зданий и сооружений";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21) Федеральный закон от 26.03.2003 N 35-ФЗ "Об электроэнергетике";</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22) Федеральный закон от 31.03.1999 N 69-ФЗ "О газоснабжении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Федеральный закон от 27.07.2010 N 190-ФЗ "О теплоснабжении";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Федеральный закон от 21 июля 2011 года N 256-ФЗ "О безопасности объектов топливно-энергетического комплекса";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Федеральный закон от 07.12.2011 N 416-ФЗ "О водоснабжении и водоотведении";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27) Федеральный закон от 10.01.2003 N 17-ФЗ "О железнодорожном транспорте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28) Федеральный закон от 28.12.2013 N 442-ФЗ "Об основах социального </w:t>
      </w:r>
      <w:r w:rsidRPr="00BB0883">
        <w:rPr>
          <w:rFonts w:ascii="Arial" w:hAnsi="Arial" w:cs="Arial"/>
          <w:sz w:val="24"/>
          <w:szCs w:val="24"/>
        </w:rPr>
        <w:lastRenderedPageBreak/>
        <w:t>обслуживания граждан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29) Федеральный закон от 29 декабря 2012 года N 273-ФЗ "Об образовании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30) Федеральный закон от 21.11.2011 N 323-ФЗ "Об основах охраны здоровья граждан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Иные нормативные и правовые акты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 Постановление Правительства Российской Федерации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BB0883">
        <w:rPr>
          <w:rFonts w:ascii="Arial" w:hAnsi="Arial" w:cs="Arial"/>
          <w:sz w:val="24"/>
          <w:szCs w:val="24"/>
        </w:rPr>
        <w:t>утратившими</w:t>
      </w:r>
      <w:proofErr w:type="gramEnd"/>
      <w:r w:rsidRPr="00BB0883">
        <w:rPr>
          <w:rFonts w:ascii="Arial" w:hAnsi="Arial" w:cs="Arial"/>
          <w:sz w:val="24"/>
          <w:szCs w:val="24"/>
        </w:rPr>
        <w:t xml:space="preserve"> силу отдельных положений нормативных правовых актов Правительства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ситуаций";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Постановление Правительства Российской Федерации от 25.04.2012 N 390 "О противопожарном режиме";</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4) Постановление Правительства Российской Федерации от 24.02.2009 N 160 "О порядке установления охранных зон объектов </w:t>
      </w:r>
      <w:proofErr w:type="spellStart"/>
      <w:r w:rsidRPr="00BB0883">
        <w:rPr>
          <w:rFonts w:ascii="Arial" w:hAnsi="Arial" w:cs="Arial"/>
          <w:sz w:val="24"/>
          <w:szCs w:val="24"/>
        </w:rPr>
        <w:t>электросетевого</w:t>
      </w:r>
      <w:proofErr w:type="spellEnd"/>
      <w:r w:rsidRPr="00BB0883">
        <w:rPr>
          <w:rFonts w:ascii="Arial" w:hAnsi="Arial" w:cs="Arial"/>
          <w:sz w:val="24"/>
          <w:szCs w:val="24"/>
        </w:rPr>
        <w:t xml:space="preserve"> хозяйства и особых условий использования земельных участков, расположенных в границах таких зон";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Постановление Правительства Российской Федерации от 20.11.2000 N 878 "Об утверждении Правил охраны газораспределительных сетей";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8) Постановление Правительства Российской Федерации от 20.06.2006 N 384 "Об утверждении </w:t>
      </w:r>
      <w:proofErr w:type="gramStart"/>
      <w:r w:rsidRPr="00BB0883">
        <w:rPr>
          <w:rFonts w:ascii="Arial" w:hAnsi="Arial" w:cs="Arial"/>
          <w:sz w:val="24"/>
          <w:szCs w:val="24"/>
        </w:rPr>
        <w:t>Правил определения границ зон охраняемых объектов</w:t>
      </w:r>
      <w:proofErr w:type="gramEnd"/>
      <w:r w:rsidRPr="00BB0883">
        <w:rPr>
          <w:rFonts w:ascii="Arial" w:hAnsi="Arial" w:cs="Arial"/>
          <w:sz w:val="24"/>
          <w:szCs w:val="24"/>
        </w:rPr>
        <w:t xml:space="preserve"> и согласования градостроительных регламентов для таких зон";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Постановление Правительства Российской Федерации от 28.09.2009 N 767 "О классификации автомобильных дорог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Постановление Правительства Российской Федерации от 22.12.2011 N 1108 "Об утверждении </w:t>
      </w:r>
      <w:proofErr w:type="gramStart"/>
      <w:r w:rsidRPr="00BB0883">
        <w:rPr>
          <w:rFonts w:ascii="Arial" w:hAnsi="Arial" w:cs="Arial"/>
          <w:sz w:val="24"/>
          <w:szCs w:val="24"/>
        </w:rPr>
        <w:t>методики расчета нормативов минимальной обеспеченности населения</w:t>
      </w:r>
      <w:proofErr w:type="gramEnd"/>
      <w:r w:rsidRPr="00BB0883">
        <w:rPr>
          <w:rFonts w:ascii="Arial" w:hAnsi="Arial" w:cs="Arial"/>
          <w:sz w:val="24"/>
          <w:szCs w:val="24"/>
        </w:rPr>
        <w:t xml:space="preserve"> пунктами технического осмотра для субъектов Российской Федерации и </w:t>
      </w:r>
      <w:r w:rsidRPr="00BB0883">
        <w:rPr>
          <w:rFonts w:ascii="Arial" w:hAnsi="Arial" w:cs="Arial"/>
          <w:sz w:val="24"/>
          <w:szCs w:val="24"/>
        </w:rPr>
        <w:lastRenderedPageBreak/>
        <w:t>входящих в их состав муниципальных образований";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Указ Президента Российской Федерации от 24.03.2014 N 172 "О Всероссийском физкультурно-спортивном комплексе "Готов к труду и обороне" (ГТО)";</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и Министерства культуры и массовых коммуникаций Российской Федерации N 376 от 25.07.2006 "Об утверждении Положения о системах оповещения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20) Распоряжение Правительства Российской Федерации от 03.07.1996 N 1063-р (О социальных нормативах и нормах);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22) Приказ </w:t>
      </w:r>
      <w:proofErr w:type="spellStart"/>
      <w:r w:rsidRPr="00BB0883">
        <w:rPr>
          <w:rFonts w:ascii="Arial" w:hAnsi="Arial" w:cs="Arial"/>
          <w:sz w:val="24"/>
          <w:szCs w:val="24"/>
        </w:rPr>
        <w:t>Минземстроя</w:t>
      </w:r>
      <w:proofErr w:type="spellEnd"/>
      <w:r w:rsidRPr="00BB0883">
        <w:rPr>
          <w:rFonts w:ascii="Arial" w:hAnsi="Arial" w:cs="Arial"/>
          <w:sz w:val="24"/>
          <w:szCs w:val="24"/>
        </w:rPr>
        <w:t xml:space="preserve"> РФ от 04.08.1998 N 37 "Об утверждении Инструкции о проведении учета жилищного фонда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Приказ Минздрава России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Приказ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28) Приказ </w:t>
      </w:r>
      <w:proofErr w:type="spellStart"/>
      <w:r w:rsidRPr="00BB0883">
        <w:rPr>
          <w:rFonts w:ascii="Arial" w:hAnsi="Arial" w:cs="Arial"/>
          <w:sz w:val="24"/>
          <w:szCs w:val="24"/>
        </w:rPr>
        <w:t>Минспорта</w:t>
      </w:r>
      <w:proofErr w:type="spellEnd"/>
      <w:r w:rsidRPr="00BB0883">
        <w:rPr>
          <w:rFonts w:ascii="Arial" w:hAnsi="Arial" w:cs="Arial"/>
          <w:sz w:val="24"/>
          <w:szCs w:val="24"/>
        </w:rPr>
        <w:t xml:space="preserve"> России от 25.05.2016 N 586 "Об утверждении Методических рекомендаций по развитию сети организаций сферы физической </w:t>
      </w:r>
      <w:r w:rsidRPr="00BB0883">
        <w:rPr>
          <w:rFonts w:ascii="Arial" w:hAnsi="Arial" w:cs="Arial"/>
          <w:sz w:val="24"/>
          <w:szCs w:val="24"/>
        </w:rPr>
        <w:lastRenderedPageBreak/>
        <w:t>культуры и спорта и обеспеченности населения услугами таких организаций";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30) "Ветеринарно-санитарные правила сбора, утилизации и уничтожения биологических отходов" (утв. Минсельхозпродом РФ 04.12.1995 N 13-7-2/469);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Нормативные и правовые акты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Закон Воронежской области от 07.07.2006 N 61-ОЗ "О регулировании градостроительной деятельности в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Закон Воронежской области от 13.05.2008 N 25-ОЗ "О регулировании земельных отношений на территории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 Закон Воронежской области от 27.05.2014 N 68-ОЗ "О регулировании отдельных отношений в сфере особо охраняемых природных территорий в Воронежской области и признании </w:t>
      </w:r>
      <w:proofErr w:type="gramStart"/>
      <w:r w:rsidRPr="00BB0883">
        <w:rPr>
          <w:rFonts w:ascii="Arial" w:hAnsi="Arial" w:cs="Arial"/>
          <w:sz w:val="24"/>
          <w:szCs w:val="24"/>
        </w:rPr>
        <w:t>утратившими</w:t>
      </w:r>
      <w:proofErr w:type="gramEnd"/>
      <w:r w:rsidRPr="00BB0883">
        <w:rPr>
          <w:rFonts w:ascii="Arial" w:hAnsi="Arial" w:cs="Arial"/>
          <w:sz w:val="24"/>
          <w:szCs w:val="24"/>
        </w:rPr>
        <w:t xml:space="preserve"> силу некоторых законодательных актов (положений некоторых законодательных актов)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Закон Воронежской области от 05.05.2015 N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Закон Воронежской области от 30.06.2010 N 65-ОЗ "О стратегии социально-экономического развития Воронежской области на период до 2020 года";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доступным и комфортным жильем населения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Постановление правительства Воронежской области от 31.12.2013 N </w:t>
      </w:r>
      <w:r w:rsidRPr="00BB0883">
        <w:rPr>
          <w:rFonts w:ascii="Arial" w:hAnsi="Arial" w:cs="Arial"/>
          <w:sz w:val="24"/>
          <w:szCs w:val="24"/>
        </w:rPr>
        <w:lastRenderedPageBreak/>
        <w:t>1189 "Об утверждении государственной программы Воронежской области "Развитие здравоохранения".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Своды правил по проектированию и строительству (СП):</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 СП 42.13330.2016 Градостроительство. Планировка и застройка городских и сельских поселений.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2.07.01-89*;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 СП 42.13330.2011 Градостроительство. Планировка и застройка городских и сельских поселений.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2.07.01-89*;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СП 8.13130.2009 Системы противопожарной защиты. Источники наружного противопожарного водоснабжения. Требования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 СП 88.13330.2014 Защитные сооружения гражданской обороны.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II-11-77*;</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 СП 165.1325800.2014 Инженерно-технические мероприятия по гражданской обороне.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2.01.51-90;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7) СП 104.13330.2016 Инженерная защита территории от затопления и подтопления.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2.06.15-85;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8)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22-02-2003;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9) СП 47.13330.2016 Инженерные изыскания для строительства. Основные положения.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11-02-96;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10) СП 47.13330.2012 Инженерные изыскания для строительства. Основные положения.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11-02-96;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11) СП 58.13330.2012 Гидротехнические сооружения. Основные положения.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33-01-2003;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12) СП 131.13330.2012 Строительная климатология.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23-01-99*;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13) СП 30.13330.2016 Внутренний водопровод и канализация зданий.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2.04.01-85*;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СП 30.13330.2012 Внутренний водопровод и канализация зданий.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2.04.01-85*;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15) СП 31.13330.2012 Водоснабжение. Наружные сети и сооружения.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2.04.02-84*. С изменением N 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16) СП 32.13330.2012 Канализация. Наружные сети и сооружения.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2.04.03-85;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17) СП 36.13330.2012 Магистральные трубопроводы.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2.05.06-85*;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18) СП 50.13330.2012 Тепловая защита зданий.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23-02-2003;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19) СП 124.13330.2012 Тепловые сети.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41-02-2003;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20) СП 62.13330.2011 Газораспределительные системы.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42-01-2002. С изменением N 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21) СП 36.13330.2012 Магистральные трубопроводы.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2.05.06-85*;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22) СП 125.13330.2012 Нефтепродуктопроводы, прокладываемые на территории городов и других населенных пунктов. Актуализированная редакция </w:t>
      </w:r>
      <w:proofErr w:type="spellStart"/>
      <w:r w:rsidRPr="00BB0883">
        <w:rPr>
          <w:rFonts w:ascii="Arial" w:hAnsi="Arial" w:cs="Arial"/>
          <w:sz w:val="24"/>
          <w:szCs w:val="24"/>
        </w:rPr>
        <w:lastRenderedPageBreak/>
        <w:t>СНиП</w:t>
      </w:r>
      <w:proofErr w:type="spellEnd"/>
      <w:r w:rsidRPr="00BB0883">
        <w:rPr>
          <w:rFonts w:ascii="Arial" w:hAnsi="Arial" w:cs="Arial"/>
          <w:sz w:val="24"/>
          <w:szCs w:val="24"/>
        </w:rPr>
        <w:t xml:space="preserve"> 2.05.13-90;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23) СП 89.13330.2016 Котельные установки.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II-35-76;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24) СП 89.13330.2012 Котельные установки.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II-35-76;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25) СП 51.13330.2011 Защита от шума.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23-03-2003;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26) СП 34.13330.2012 Автомобильные дороги.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2.05.02-85*;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27) СП 113.13330.2016 Стоянки автомобилей.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21-02-99*;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28) СП 113.13330.2012 Стоянки автомобилей.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21-02-99*;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30) СП 259.1325800.2016 Мосты в условиях плотной городской застройки.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31) СП 121.13330.2012 Аэродромы.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32-03-96;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32) СП 119.13330.2012 Железные дороги колеи 1520 мм.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32-01-95;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33) СП 30-101-98 Методические указания по расчету нормативных размеров земельных участков в кондоминиумах;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34) СП 30-102-99 Планировка и застройка территорий малоэтажного жилищного строительства;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35) СП 54.13330.2016 Здания жилые многоквартирные.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31-01-2003;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36) СП 54.13330.2011 Здания жилые многоквартирные.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31-01-2003;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37) СП 52.13330.2016 Естественное и искусственное освещение.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23-05-95*;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38) СП 52.13330.2011 Естественное и искусственное освещение.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23-05-95*;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39) СП 53.13330.2011 Планировка и застройка территорий садоводческих (дачных) объединений граждан, здания и сооружения.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30-02-97*;</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40) СП 82.13330.2016 Благоустройство территорий.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III-10-75;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41) СП 118.13330.2012* Общественные здания и сооружения.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31-06-2009;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42) СП 158.13330.2014 Здания и помещения медицинских организаций.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43) СП 251.1325800.2016 Здания общеобразовательных организаций.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44) СП 252.1325800.2016 Здания дошкольных образовательных организаций.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45) СП 257.1325800.2016 Здания гостиниц.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46) СП 31-113-2004 Бассейны для плавания;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47) СП 31-112-2004 Физкультурно-спортивные залы. Части 1 и 2;</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48) СП 31-112-2007 Физкультурно-спортивные залы. Часть 3. Крытые ледовые арены;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49) СП 31-115-2006 Открытые плоскостные физкультурно-спортивные сооружения;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50) СП 59.13330.2016 Доступность зданий и сооружений для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35-01-2001;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51) СП 141.13330.2012 Учреждения социального обслуживания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Правила расчета и размещения;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52) СП 140.13330.2012 Городская среда. Правила проектирования для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53) СП 144.13330.2012 Центры и отделения </w:t>
      </w:r>
      <w:proofErr w:type="spellStart"/>
      <w:r w:rsidRPr="00BB0883">
        <w:rPr>
          <w:rFonts w:ascii="Arial" w:hAnsi="Arial" w:cs="Arial"/>
          <w:sz w:val="24"/>
          <w:szCs w:val="24"/>
        </w:rPr>
        <w:t>гериатрического</w:t>
      </w:r>
      <w:proofErr w:type="spellEnd"/>
      <w:r w:rsidRPr="00BB0883">
        <w:rPr>
          <w:rFonts w:ascii="Arial" w:hAnsi="Arial" w:cs="Arial"/>
          <w:sz w:val="24"/>
          <w:szCs w:val="24"/>
        </w:rPr>
        <w:t xml:space="preserve"> обслуживания.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54) СП 145.13330.2012 Дома-интернаты.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55) СП 146.13330.2012 Геронтологические центры, дома сестринского ухода, хосписы.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56) СП 149.13330.2012 Реабилитационные центры для детей и подростков с ограниченными возможностями.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57) СП 150.13330.2012 Дома-интернаты для детей-инвалидов.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58) СП 35-101-2001 Проектирование зданий и сооружений с учетом доступности для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Общие положения;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59) СП 35-102-2001 Жилая среда с планировочными элементами, доступными инвалидам;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60) СП 35-103-2001 Общественные здания и сооружения, доступные </w:t>
      </w:r>
      <w:proofErr w:type="spellStart"/>
      <w:r w:rsidRPr="00BB0883">
        <w:rPr>
          <w:rFonts w:ascii="Arial" w:hAnsi="Arial" w:cs="Arial"/>
          <w:sz w:val="24"/>
          <w:szCs w:val="24"/>
        </w:rPr>
        <w:t>маломобильным</w:t>
      </w:r>
      <w:proofErr w:type="spellEnd"/>
      <w:r w:rsidRPr="00BB0883">
        <w:rPr>
          <w:rFonts w:ascii="Arial" w:hAnsi="Arial" w:cs="Arial"/>
          <w:sz w:val="24"/>
          <w:szCs w:val="24"/>
        </w:rPr>
        <w:t xml:space="preserve"> посетителям;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61) СП 35-105-2002 Реконструкция городской застройки с учетом доступности для инвалидов и других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62) СП 35-106-2003 Расчет и размещение учреждений социального обслуживания пожилых людей;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63) СП 35-112-2005 Дома-интернаты;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64) СП 35-116-2006 Реабилитационные центры для детей и подростков с ограниченными возможностями;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65) СП 35-117-2006 Дома-интернаты для детей-инвалидов;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66) СП 18.13330.2011 Генеральные планы промышленных предприятий.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II-89-80*;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67) СП 19.13330.2011 Генеральные планы сельскохозяйственных предприятий. Актуализированная редакция </w:t>
      </w:r>
      <w:proofErr w:type="spellStart"/>
      <w:r w:rsidRPr="00BB0883">
        <w:rPr>
          <w:rFonts w:ascii="Arial" w:hAnsi="Arial" w:cs="Arial"/>
          <w:sz w:val="24"/>
          <w:szCs w:val="24"/>
        </w:rPr>
        <w:t>СНиП</w:t>
      </w:r>
      <w:proofErr w:type="spellEnd"/>
      <w:r w:rsidRPr="00BB0883">
        <w:rPr>
          <w:rFonts w:ascii="Arial" w:hAnsi="Arial" w:cs="Arial"/>
          <w:sz w:val="24"/>
          <w:szCs w:val="24"/>
        </w:rPr>
        <w:t xml:space="preserve"> II-97-76*.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Государственные стандарты Российской Федерации (ГОСТ):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ГОСТ 17.5.1.02-85 Охрана природы. Земли. Классификация нарушенных земель для рекультивации;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ГОСТ 22283-2014 Шум авиационный. Допустимые уровни шума на территории жилой застройки и методы его измерения;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51232-98 Вода питьевая. Общие требования к организации и методам контроля качества;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ГОСТ 2761-84 Источники централизованного хозяйственно-питьевого водоснабжения. Гигиенические, технические требования и правила выбора;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w:t>
      </w:r>
      <w:r w:rsidRPr="00BB0883">
        <w:rPr>
          <w:rFonts w:ascii="Arial" w:hAnsi="Arial" w:cs="Arial"/>
          <w:sz w:val="24"/>
          <w:szCs w:val="24"/>
        </w:rPr>
        <w:lastRenderedPageBreak/>
        <w:t>безопасности дорожного движения;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52766-2007 Дороги автомобильные общего пользования. Элементы обустройства.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7)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52767-2007 Дороги автомобильные общего пользования. Элементы обустройства. Методы определения параметров;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8)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52398-2005 Классификация автомобильных дорог. Основные параметры и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9)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52399-2005 Геометрические элементы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10)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51943-2002 Экраны акустические для защиты от шума транспорта. Методы экспериментальной оценки эффективности;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ГОСТ 33150-2014 Дороги автомобильные общего пользования. Проектирование пешеходных и велосипедных дорожек.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12)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52577-2006 Дороги автомобильные общего пользования. Методы определения параметров геометрических элементов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ГОСТ 32944-2014 Дороги автомобильные общего пользования. Пешеходные переходы. Классификация.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52289-2004. ТСОДД. Правила применения дорожных знаков, разметки, светофоров, дорожных ограждений и направляющих устройств;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15)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52498-2005 Социальное обслуживание населения. Классификация учреждений социального обслуживания;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16)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17) ГОСТ </w:t>
      </w:r>
      <w:proofErr w:type="gramStart"/>
      <w:r w:rsidRPr="00BB0883">
        <w:rPr>
          <w:rFonts w:ascii="Arial" w:hAnsi="Arial" w:cs="Arial"/>
          <w:sz w:val="24"/>
          <w:szCs w:val="24"/>
        </w:rPr>
        <w:t>Р</w:t>
      </w:r>
      <w:proofErr w:type="gramEnd"/>
      <w:r w:rsidRPr="00BB0883">
        <w:rPr>
          <w:rFonts w:ascii="Arial" w:hAnsi="Arial" w:cs="Arial"/>
          <w:sz w:val="24"/>
          <w:szCs w:val="24"/>
        </w:rPr>
        <w:t xml:space="preserve">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Санитарные правила (СП), санитарные нормы (СН), санитарные нормы и правила (</w:t>
      </w:r>
      <w:proofErr w:type="spellStart"/>
      <w:r w:rsidRPr="00BB0883">
        <w:rPr>
          <w:rFonts w:ascii="Arial" w:hAnsi="Arial" w:cs="Arial"/>
          <w:b/>
          <w:sz w:val="24"/>
          <w:szCs w:val="24"/>
          <w:u w:val="single"/>
        </w:rPr>
        <w:t>СанПиН</w:t>
      </w:r>
      <w:proofErr w:type="spellEnd"/>
      <w:r w:rsidRPr="00BB0883">
        <w:rPr>
          <w:rFonts w:ascii="Arial" w:hAnsi="Arial" w:cs="Arial"/>
          <w:b/>
          <w:sz w:val="24"/>
          <w:szCs w:val="24"/>
          <w:u w:val="single"/>
        </w:rPr>
        <w:t>):</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4)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2.1.7.2790-10 Санитарно-эпидемиологические требования к обращению с медицинскими отходами;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6)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7)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2.1.4.1110-02 Зоны санитарной охраны источников водоснабжения и водопроводов питьевого назначения;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8)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2.1.4.1175-02 Гигиенические требования к качеству воды нецентрализованного водоснабжения. Санитарная охрана источников;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 xml:space="preserve">9)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2.2.1/2.1.1.1200-03 Санитарно-защитные зоны и санитарная классификация предприятий, сооружений и иных объектов;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10)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2.1.8/2.2.4.1383-03 Гигиенические требования к размещению и эксплуатации передающих радиотехнических объектов;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СН 2.2.4/2.1.8.562-96 Шум на рабочих местах, в помещениях жилых, общественных зданий и на территории жилой застройки;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СН 2.2.4/2.1.8.566-96 Производственная вибрация, вибрация в помещениях жилых и общественных зданий;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2.2.4.3359-16 Санитарно-эпидемиологические требования к физическим факторам на рабочих местах;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15)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42-128-4690-88 Санитарные правила содержания территорий населенных мест;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16)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2.1.2.2645-10 Санитарно-эпидемиологические требования к условиям проживания в жилых зданиях и помещениях;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17)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2.2.1/2.1.1.1076-01 Гигиенические требования к инсоляции и солнцезащите помещений жилых и общественных зданий и территорий;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 заместителем Главного государственного санитарного врача СССР 23.02.1984 N 2971-84);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19)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2.1.3.2630-10 Санитарно-эпидемиологические требования к организациям, осуществляющим медицинскую деятельность;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20)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21)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22)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 xml:space="preserve">23)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24)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25) </w:t>
      </w:r>
      <w:proofErr w:type="spellStart"/>
      <w:r w:rsidRPr="00BB0883">
        <w:rPr>
          <w:rFonts w:ascii="Arial" w:hAnsi="Arial" w:cs="Arial"/>
          <w:sz w:val="24"/>
          <w:szCs w:val="24"/>
        </w:rPr>
        <w:t>СанПиН</w:t>
      </w:r>
      <w:proofErr w:type="spellEnd"/>
      <w:r w:rsidRPr="00BB0883">
        <w:rPr>
          <w:rFonts w:ascii="Arial" w:hAnsi="Arial" w:cs="Arial"/>
          <w:sz w:val="24"/>
          <w:szCs w:val="24"/>
        </w:rPr>
        <w:t xml:space="preserve"> 2.4.4.3172-14 Санитарно-эпидемиологические требования к устройству, содержанию и организации </w:t>
      </w:r>
      <w:proofErr w:type="gramStart"/>
      <w:r w:rsidRPr="00BB0883">
        <w:rPr>
          <w:rFonts w:ascii="Arial" w:hAnsi="Arial" w:cs="Arial"/>
          <w:sz w:val="24"/>
          <w:szCs w:val="24"/>
        </w:rPr>
        <w:t>режима работы образовательных организаций дополнительного образования детей</w:t>
      </w:r>
      <w:proofErr w:type="gramEnd"/>
      <w:r w:rsidRPr="00BB0883">
        <w:rPr>
          <w:rFonts w:ascii="Arial" w:hAnsi="Arial" w:cs="Arial"/>
          <w:sz w:val="24"/>
          <w:szCs w:val="24"/>
        </w:rPr>
        <w:t>;</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СП 2.1.2.3304-15 Санитарно-эпидемиологические требования к размещению, устройству и содержанию объектов спорта.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Иные нормативные документы: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ВСН 01-89 Предприятия по обслуживанию автомобилей;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 xml:space="preserve">2) ВСН 103-74 Технические указания по проектированию пересечений и </w:t>
      </w:r>
      <w:proofErr w:type="gramStart"/>
      <w:r w:rsidRPr="00BB0883">
        <w:rPr>
          <w:rFonts w:ascii="Arial" w:hAnsi="Arial" w:cs="Arial"/>
          <w:sz w:val="24"/>
          <w:szCs w:val="24"/>
        </w:rPr>
        <w:t>примыканий</w:t>
      </w:r>
      <w:proofErr w:type="gramEnd"/>
      <w:r w:rsidRPr="00BB0883">
        <w:rPr>
          <w:rFonts w:ascii="Arial" w:hAnsi="Arial" w:cs="Arial"/>
          <w:sz w:val="24"/>
          <w:szCs w:val="24"/>
        </w:rPr>
        <w:t xml:space="preserve">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ВСН-АВ-ПАС-94 (РД 3107938-0181-94) "Автовокзалы и пассажирские автостанции";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ПУЭ Правила устройства электроустановок. Издание 7-е (утверждены Приказом Министерства топлива и энергетики Российской Федерации от 08.07.2002 N 204);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НПБ 101-95 Нормы проектирования объектов пожарной охраны;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НПБ 111-98* Автозаправочные станции. Требования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РД 34.20.185-94 Инструкция по проектированию городских электрических сетей;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РДС 35-201-99 Порядок реализации требований доступности для инвалидов к объектам социальной инфраструктуры;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РСН 62-86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МДС 30-3.2011 Методические рекомендации по систематизации хранения индивидуального автотранспорта в городах;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12) МДС 35-1.2000 Рекомендации по проектированию окружающей среды, зданий и сооружений с учетом потребностей инвалидов и других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Выпуск 1. Общие положения;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13) МДС 35-2.2000 Рекомендации по проектированию окружающей среды, зданий и сооружений с учетом потребностей инвалидов и других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Выпуск 2. Градостроительные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МДС 35-3.2000 Рекомендации по проектированию окружающей среды, зданий и сооружений с учетом потребностей инвалидов и других </w:t>
      </w:r>
      <w:proofErr w:type="spellStart"/>
      <w:r w:rsidRPr="00BB0883">
        <w:rPr>
          <w:rFonts w:ascii="Arial" w:hAnsi="Arial" w:cs="Arial"/>
          <w:sz w:val="24"/>
          <w:szCs w:val="24"/>
        </w:rPr>
        <w:t>маломобильных</w:t>
      </w:r>
      <w:proofErr w:type="spellEnd"/>
      <w:r w:rsidRPr="00BB0883">
        <w:rPr>
          <w:rFonts w:ascii="Arial" w:hAnsi="Arial" w:cs="Arial"/>
          <w:sz w:val="24"/>
          <w:szCs w:val="24"/>
        </w:rPr>
        <w:t xml:space="preserve"> групп населения. Выпуск 3. Жилые здания и комплексы;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roofErr w:type="gramStart"/>
      <w:r w:rsidRPr="00BB0883">
        <w:rPr>
          <w:rFonts w:ascii="Arial" w:hAnsi="Arial" w:cs="Arial"/>
          <w:sz w:val="24"/>
          <w:szCs w:val="24"/>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w:t>
      </w:r>
      <w:proofErr w:type="gramEnd"/>
      <w:r w:rsidRPr="00BB0883">
        <w:rPr>
          <w:rFonts w:ascii="Arial" w:hAnsi="Arial" w:cs="Arial"/>
          <w:sz w:val="24"/>
          <w:szCs w:val="24"/>
        </w:rPr>
        <w:t xml:space="preserve"> науки Российской Федерации 04.05.2016 N АК-15/02вн);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Методические рекомендации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N 711пр);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Рекомендации по проектированию улиц и дорог городов и сельских поселений. ЦНИИП градостроительства. Москва, 1994 год;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20) ОДМ 218.2.032-2013 Методические рекомендации по учету движения транспортных средств на автомобильных дорогах;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21) ОДМ 218.2.020-2012 Методические рекомендации по оценке пропускной способности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22) ОДМ 218.2.013-2011 Методические рекомендации по защите от транспортного шума территорий, прилегающих к автомобильным дорогам;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ОДМ 218.2.007-2011 Методические рекомендации по проектированию мероприятий по обеспечению доступа инвалидов к объектам дорожного хозяйства;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ОСТ 218.1.002-2003 Автобусные остановки на автомобильных дорогах. Общие технические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СН 457-74. Нормы отвода земель для аэропортов (утв. Госстроем СССР 16.01.1974);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ОСН 3.02.01-97 Нормы и правила проектирования отвода земель для железных дорог.</w:t>
      </w:r>
    </w:p>
    <w:sectPr w:rsidR="00602F46" w:rsidRPr="00BB0883" w:rsidSect="00BB0883">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04B" w:rsidRDefault="003A504B" w:rsidP="00CE48A6">
      <w:r>
        <w:separator/>
      </w:r>
    </w:p>
  </w:endnote>
  <w:endnote w:type="continuationSeparator" w:id="0">
    <w:p w:rsidR="003A504B" w:rsidRDefault="003A504B"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04B" w:rsidRDefault="003A504B" w:rsidP="00CE48A6">
      <w:r>
        <w:separator/>
      </w:r>
    </w:p>
  </w:footnote>
  <w:footnote w:type="continuationSeparator" w:id="0">
    <w:p w:rsidR="003A504B" w:rsidRDefault="003A504B" w:rsidP="00CE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7D03E7"/>
    <w:multiLevelType w:val="hybridMultilevel"/>
    <w:tmpl w:val="D6E00F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A4713"/>
    <w:multiLevelType w:val="multilevel"/>
    <w:tmpl w:val="EAF09F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CC0FB9"/>
    <w:multiLevelType w:val="multilevel"/>
    <w:tmpl w:val="2F5E7A40"/>
    <w:lvl w:ilvl="0">
      <w:start w:val="1"/>
      <w:numFmt w:val="decimal"/>
      <w:lvlText w:val="1.3.5.%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4270DD"/>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22457232"/>
    <w:multiLevelType w:val="multilevel"/>
    <w:tmpl w:val="9968C31C"/>
    <w:lvl w:ilvl="0">
      <w:start w:val="1"/>
      <w:numFmt w:val="decimal"/>
      <w:lvlText w:val="1.3.%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E26A1C"/>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EE0609"/>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730847"/>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4F0600"/>
    <w:multiLevelType w:val="multilevel"/>
    <w:tmpl w:val="4C560228"/>
    <w:lvl w:ilvl="0">
      <w:start w:val="1"/>
      <w:numFmt w:val="decimal"/>
      <w:lvlText w:val="2.%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957251"/>
    <w:multiLevelType w:val="multilevel"/>
    <w:tmpl w:val="D08C05F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imes New Roman" w:hAnsi="Symbol"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5ED0"/>
    <w:rsid w:val="00002FA7"/>
    <w:rsid w:val="000039AF"/>
    <w:rsid w:val="000042F8"/>
    <w:rsid w:val="00005D3C"/>
    <w:rsid w:val="00011DD9"/>
    <w:rsid w:val="000156CF"/>
    <w:rsid w:val="00022BA4"/>
    <w:rsid w:val="00025238"/>
    <w:rsid w:val="000304D8"/>
    <w:rsid w:val="00035A46"/>
    <w:rsid w:val="00036321"/>
    <w:rsid w:val="000369CA"/>
    <w:rsid w:val="00037E83"/>
    <w:rsid w:val="0004220E"/>
    <w:rsid w:val="00046FE9"/>
    <w:rsid w:val="0004766C"/>
    <w:rsid w:val="00050AE7"/>
    <w:rsid w:val="00060F24"/>
    <w:rsid w:val="000623AE"/>
    <w:rsid w:val="0006637E"/>
    <w:rsid w:val="0007224A"/>
    <w:rsid w:val="00074491"/>
    <w:rsid w:val="00076B4E"/>
    <w:rsid w:val="00076FE5"/>
    <w:rsid w:val="00082C45"/>
    <w:rsid w:val="00085651"/>
    <w:rsid w:val="000933EC"/>
    <w:rsid w:val="000934AB"/>
    <w:rsid w:val="000958D9"/>
    <w:rsid w:val="00097EC9"/>
    <w:rsid w:val="000A067D"/>
    <w:rsid w:val="000A2C64"/>
    <w:rsid w:val="000B0ED0"/>
    <w:rsid w:val="000B0F20"/>
    <w:rsid w:val="000B1074"/>
    <w:rsid w:val="000B70B6"/>
    <w:rsid w:val="000B7C55"/>
    <w:rsid w:val="000C2A9F"/>
    <w:rsid w:val="000D3AB1"/>
    <w:rsid w:val="000D54C3"/>
    <w:rsid w:val="000D6A6E"/>
    <w:rsid w:val="000D73CF"/>
    <w:rsid w:val="000E3F7B"/>
    <w:rsid w:val="000E6106"/>
    <w:rsid w:val="000F427E"/>
    <w:rsid w:val="00100991"/>
    <w:rsid w:val="00105B49"/>
    <w:rsid w:val="0011270A"/>
    <w:rsid w:val="00117494"/>
    <w:rsid w:val="00117B73"/>
    <w:rsid w:val="0012022B"/>
    <w:rsid w:val="00121771"/>
    <w:rsid w:val="0012745D"/>
    <w:rsid w:val="00130C40"/>
    <w:rsid w:val="001331C8"/>
    <w:rsid w:val="00133B55"/>
    <w:rsid w:val="00135E0C"/>
    <w:rsid w:val="00140309"/>
    <w:rsid w:val="0014048E"/>
    <w:rsid w:val="001419CD"/>
    <w:rsid w:val="00142D44"/>
    <w:rsid w:val="00143135"/>
    <w:rsid w:val="00143B68"/>
    <w:rsid w:val="00146C7A"/>
    <w:rsid w:val="0014749A"/>
    <w:rsid w:val="00152CA5"/>
    <w:rsid w:val="00155962"/>
    <w:rsid w:val="00156DB0"/>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82BBB"/>
    <w:rsid w:val="00185128"/>
    <w:rsid w:val="001858EB"/>
    <w:rsid w:val="001860A8"/>
    <w:rsid w:val="001909FF"/>
    <w:rsid w:val="001914D4"/>
    <w:rsid w:val="00196BE5"/>
    <w:rsid w:val="001A5EF3"/>
    <w:rsid w:val="001A76CF"/>
    <w:rsid w:val="001B24FC"/>
    <w:rsid w:val="001B4601"/>
    <w:rsid w:val="001B4722"/>
    <w:rsid w:val="001B778C"/>
    <w:rsid w:val="001C600C"/>
    <w:rsid w:val="001C6D6A"/>
    <w:rsid w:val="001C6EBF"/>
    <w:rsid w:val="001C70A9"/>
    <w:rsid w:val="001D0412"/>
    <w:rsid w:val="001D12B5"/>
    <w:rsid w:val="001D41E9"/>
    <w:rsid w:val="001D618D"/>
    <w:rsid w:val="001D66EC"/>
    <w:rsid w:val="001D7597"/>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703D"/>
    <w:rsid w:val="00227982"/>
    <w:rsid w:val="002302F7"/>
    <w:rsid w:val="00231C8F"/>
    <w:rsid w:val="00233901"/>
    <w:rsid w:val="00234A35"/>
    <w:rsid w:val="00235746"/>
    <w:rsid w:val="0023734D"/>
    <w:rsid w:val="00237D35"/>
    <w:rsid w:val="00241ECC"/>
    <w:rsid w:val="0024465C"/>
    <w:rsid w:val="00244E25"/>
    <w:rsid w:val="00245629"/>
    <w:rsid w:val="00252D30"/>
    <w:rsid w:val="00263230"/>
    <w:rsid w:val="0026488A"/>
    <w:rsid w:val="00265581"/>
    <w:rsid w:val="00270C53"/>
    <w:rsid w:val="00270DD4"/>
    <w:rsid w:val="00275DFB"/>
    <w:rsid w:val="0028214E"/>
    <w:rsid w:val="00284462"/>
    <w:rsid w:val="002845AB"/>
    <w:rsid w:val="00284D0B"/>
    <w:rsid w:val="00286C3F"/>
    <w:rsid w:val="002962BA"/>
    <w:rsid w:val="002963F6"/>
    <w:rsid w:val="0029689A"/>
    <w:rsid w:val="00296B1E"/>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4710"/>
    <w:rsid w:val="002F1A99"/>
    <w:rsid w:val="002F25F9"/>
    <w:rsid w:val="002F2700"/>
    <w:rsid w:val="002F2894"/>
    <w:rsid w:val="002F7814"/>
    <w:rsid w:val="00300C88"/>
    <w:rsid w:val="00301BEA"/>
    <w:rsid w:val="00303392"/>
    <w:rsid w:val="003039EB"/>
    <w:rsid w:val="00304D8A"/>
    <w:rsid w:val="00306749"/>
    <w:rsid w:val="003069EC"/>
    <w:rsid w:val="00306E4A"/>
    <w:rsid w:val="00310ECF"/>
    <w:rsid w:val="0031254A"/>
    <w:rsid w:val="00314D7E"/>
    <w:rsid w:val="00315214"/>
    <w:rsid w:val="003205C9"/>
    <w:rsid w:val="00320869"/>
    <w:rsid w:val="00320C5F"/>
    <w:rsid w:val="00321C30"/>
    <w:rsid w:val="00335916"/>
    <w:rsid w:val="00335CCB"/>
    <w:rsid w:val="00340BDB"/>
    <w:rsid w:val="00340DD2"/>
    <w:rsid w:val="00342007"/>
    <w:rsid w:val="00350347"/>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505"/>
    <w:rsid w:val="00391504"/>
    <w:rsid w:val="00396356"/>
    <w:rsid w:val="00397321"/>
    <w:rsid w:val="0039780A"/>
    <w:rsid w:val="003A254B"/>
    <w:rsid w:val="003A504B"/>
    <w:rsid w:val="003A597C"/>
    <w:rsid w:val="003A6667"/>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6FB4"/>
    <w:rsid w:val="003F21FE"/>
    <w:rsid w:val="00401D3C"/>
    <w:rsid w:val="00407823"/>
    <w:rsid w:val="004132CF"/>
    <w:rsid w:val="00414B03"/>
    <w:rsid w:val="004151B9"/>
    <w:rsid w:val="00416936"/>
    <w:rsid w:val="00420B66"/>
    <w:rsid w:val="00423944"/>
    <w:rsid w:val="00423D17"/>
    <w:rsid w:val="00425D90"/>
    <w:rsid w:val="0042605D"/>
    <w:rsid w:val="00427EAB"/>
    <w:rsid w:val="00434FD7"/>
    <w:rsid w:val="00435096"/>
    <w:rsid w:val="00437217"/>
    <w:rsid w:val="00442311"/>
    <w:rsid w:val="00445458"/>
    <w:rsid w:val="004457B3"/>
    <w:rsid w:val="00446461"/>
    <w:rsid w:val="0044673A"/>
    <w:rsid w:val="00446A4A"/>
    <w:rsid w:val="00447006"/>
    <w:rsid w:val="00452A68"/>
    <w:rsid w:val="004549BD"/>
    <w:rsid w:val="00456F24"/>
    <w:rsid w:val="00457753"/>
    <w:rsid w:val="00457A9F"/>
    <w:rsid w:val="004627FD"/>
    <w:rsid w:val="00466579"/>
    <w:rsid w:val="00472453"/>
    <w:rsid w:val="00473957"/>
    <w:rsid w:val="0047640D"/>
    <w:rsid w:val="00477932"/>
    <w:rsid w:val="00481C53"/>
    <w:rsid w:val="004845F1"/>
    <w:rsid w:val="004856EA"/>
    <w:rsid w:val="00496D33"/>
    <w:rsid w:val="00497094"/>
    <w:rsid w:val="004975E9"/>
    <w:rsid w:val="004A002F"/>
    <w:rsid w:val="004A0CCF"/>
    <w:rsid w:val="004A0E0C"/>
    <w:rsid w:val="004A7BB4"/>
    <w:rsid w:val="004B1418"/>
    <w:rsid w:val="004B514C"/>
    <w:rsid w:val="004C05FF"/>
    <w:rsid w:val="004C2DFD"/>
    <w:rsid w:val="004C317E"/>
    <w:rsid w:val="004D73EA"/>
    <w:rsid w:val="004D7B81"/>
    <w:rsid w:val="004E176A"/>
    <w:rsid w:val="004E23D2"/>
    <w:rsid w:val="004E4CE2"/>
    <w:rsid w:val="004E6BB3"/>
    <w:rsid w:val="004F0274"/>
    <w:rsid w:val="004F1DCE"/>
    <w:rsid w:val="004F5202"/>
    <w:rsid w:val="004F6A25"/>
    <w:rsid w:val="00501B38"/>
    <w:rsid w:val="00501F8D"/>
    <w:rsid w:val="00502AA2"/>
    <w:rsid w:val="00506280"/>
    <w:rsid w:val="00506BEC"/>
    <w:rsid w:val="00511B99"/>
    <w:rsid w:val="005137BE"/>
    <w:rsid w:val="00513D02"/>
    <w:rsid w:val="00513E0D"/>
    <w:rsid w:val="005214B0"/>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5D5C"/>
    <w:rsid w:val="00571C98"/>
    <w:rsid w:val="00572613"/>
    <w:rsid w:val="005728DD"/>
    <w:rsid w:val="00575936"/>
    <w:rsid w:val="00580CFE"/>
    <w:rsid w:val="00582AC9"/>
    <w:rsid w:val="00590328"/>
    <w:rsid w:val="0059084B"/>
    <w:rsid w:val="00592236"/>
    <w:rsid w:val="00597849"/>
    <w:rsid w:val="005A1CEC"/>
    <w:rsid w:val="005A2594"/>
    <w:rsid w:val="005A2D40"/>
    <w:rsid w:val="005B02B3"/>
    <w:rsid w:val="005B1694"/>
    <w:rsid w:val="005B373B"/>
    <w:rsid w:val="005C3ACE"/>
    <w:rsid w:val="005C3D13"/>
    <w:rsid w:val="005C43F6"/>
    <w:rsid w:val="005C6135"/>
    <w:rsid w:val="005C6173"/>
    <w:rsid w:val="005C6BDA"/>
    <w:rsid w:val="005C7769"/>
    <w:rsid w:val="005D419F"/>
    <w:rsid w:val="005E0757"/>
    <w:rsid w:val="005E1D81"/>
    <w:rsid w:val="005E2BDB"/>
    <w:rsid w:val="005E66FD"/>
    <w:rsid w:val="005F12EB"/>
    <w:rsid w:val="005F52CA"/>
    <w:rsid w:val="005F5FBD"/>
    <w:rsid w:val="005F647A"/>
    <w:rsid w:val="005F76A9"/>
    <w:rsid w:val="005F7FBC"/>
    <w:rsid w:val="0060021B"/>
    <w:rsid w:val="006017AD"/>
    <w:rsid w:val="00602F46"/>
    <w:rsid w:val="00603974"/>
    <w:rsid w:val="00606A0D"/>
    <w:rsid w:val="00607647"/>
    <w:rsid w:val="006103AF"/>
    <w:rsid w:val="0061385A"/>
    <w:rsid w:val="006158DA"/>
    <w:rsid w:val="00615A3E"/>
    <w:rsid w:val="00617D62"/>
    <w:rsid w:val="00617F37"/>
    <w:rsid w:val="00621418"/>
    <w:rsid w:val="00622FE5"/>
    <w:rsid w:val="00630213"/>
    <w:rsid w:val="006360EC"/>
    <w:rsid w:val="0064108F"/>
    <w:rsid w:val="00641B5A"/>
    <w:rsid w:val="006441FB"/>
    <w:rsid w:val="006448A5"/>
    <w:rsid w:val="0064636C"/>
    <w:rsid w:val="00646B72"/>
    <w:rsid w:val="00647232"/>
    <w:rsid w:val="0065410F"/>
    <w:rsid w:val="00657C78"/>
    <w:rsid w:val="00661BB3"/>
    <w:rsid w:val="0066231F"/>
    <w:rsid w:val="0066234B"/>
    <w:rsid w:val="006722E9"/>
    <w:rsid w:val="00673CED"/>
    <w:rsid w:val="00675137"/>
    <w:rsid w:val="006764E1"/>
    <w:rsid w:val="006772D1"/>
    <w:rsid w:val="00681D36"/>
    <w:rsid w:val="00683AD3"/>
    <w:rsid w:val="00683F23"/>
    <w:rsid w:val="00684BA5"/>
    <w:rsid w:val="00691E38"/>
    <w:rsid w:val="00691E57"/>
    <w:rsid w:val="00693225"/>
    <w:rsid w:val="00693DC1"/>
    <w:rsid w:val="00695DD8"/>
    <w:rsid w:val="00696429"/>
    <w:rsid w:val="006A2303"/>
    <w:rsid w:val="006A3EFF"/>
    <w:rsid w:val="006A53BC"/>
    <w:rsid w:val="006A5B22"/>
    <w:rsid w:val="006A7A14"/>
    <w:rsid w:val="006B14D2"/>
    <w:rsid w:val="006B2527"/>
    <w:rsid w:val="006B5475"/>
    <w:rsid w:val="006B5A76"/>
    <w:rsid w:val="006B6E23"/>
    <w:rsid w:val="006B72D6"/>
    <w:rsid w:val="006B7A14"/>
    <w:rsid w:val="006C4ECB"/>
    <w:rsid w:val="006C67F3"/>
    <w:rsid w:val="006D020A"/>
    <w:rsid w:val="006D03F5"/>
    <w:rsid w:val="006D3CE1"/>
    <w:rsid w:val="006D4707"/>
    <w:rsid w:val="006E0B4F"/>
    <w:rsid w:val="006E0D90"/>
    <w:rsid w:val="006E1C5D"/>
    <w:rsid w:val="006E3460"/>
    <w:rsid w:val="006E5607"/>
    <w:rsid w:val="006F13E4"/>
    <w:rsid w:val="006F144F"/>
    <w:rsid w:val="006F26A1"/>
    <w:rsid w:val="006F2D19"/>
    <w:rsid w:val="006F5DD5"/>
    <w:rsid w:val="006F7785"/>
    <w:rsid w:val="006F7B75"/>
    <w:rsid w:val="0070129C"/>
    <w:rsid w:val="007021B7"/>
    <w:rsid w:val="00703C45"/>
    <w:rsid w:val="00706994"/>
    <w:rsid w:val="00706F98"/>
    <w:rsid w:val="00707FF3"/>
    <w:rsid w:val="0071013B"/>
    <w:rsid w:val="00711CD6"/>
    <w:rsid w:val="00712C00"/>
    <w:rsid w:val="007164F8"/>
    <w:rsid w:val="007169FB"/>
    <w:rsid w:val="007224F7"/>
    <w:rsid w:val="0072286D"/>
    <w:rsid w:val="007237D0"/>
    <w:rsid w:val="00734018"/>
    <w:rsid w:val="007355D8"/>
    <w:rsid w:val="00741FD0"/>
    <w:rsid w:val="007448C8"/>
    <w:rsid w:val="007531D1"/>
    <w:rsid w:val="00753BD8"/>
    <w:rsid w:val="007571A6"/>
    <w:rsid w:val="007574E1"/>
    <w:rsid w:val="00761EF6"/>
    <w:rsid w:val="0076313C"/>
    <w:rsid w:val="0076376B"/>
    <w:rsid w:val="007664E0"/>
    <w:rsid w:val="00766CA1"/>
    <w:rsid w:val="00767538"/>
    <w:rsid w:val="00770888"/>
    <w:rsid w:val="00771285"/>
    <w:rsid w:val="007854ED"/>
    <w:rsid w:val="00785C47"/>
    <w:rsid w:val="007877CF"/>
    <w:rsid w:val="00795FB4"/>
    <w:rsid w:val="007A0244"/>
    <w:rsid w:val="007A22FE"/>
    <w:rsid w:val="007A41B0"/>
    <w:rsid w:val="007A6782"/>
    <w:rsid w:val="007A67B9"/>
    <w:rsid w:val="007A6CB0"/>
    <w:rsid w:val="007A7972"/>
    <w:rsid w:val="007A7E31"/>
    <w:rsid w:val="007B176B"/>
    <w:rsid w:val="007B2278"/>
    <w:rsid w:val="007B5879"/>
    <w:rsid w:val="007B63C2"/>
    <w:rsid w:val="007C2B59"/>
    <w:rsid w:val="007C5564"/>
    <w:rsid w:val="007D284A"/>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109AD"/>
    <w:rsid w:val="0081195E"/>
    <w:rsid w:val="0081356E"/>
    <w:rsid w:val="0081405E"/>
    <w:rsid w:val="00814C8A"/>
    <w:rsid w:val="00814D4C"/>
    <w:rsid w:val="00816726"/>
    <w:rsid w:val="00816C70"/>
    <w:rsid w:val="00822D6D"/>
    <w:rsid w:val="0082341D"/>
    <w:rsid w:val="00823DA7"/>
    <w:rsid w:val="00826F6E"/>
    <w:rsid w:val="0083148E"/>
    <w:rsid w:val="00833533"/>
    <w:rsid w:val="00834D9B"/>
    <w:rsid w:val="00835241"/>
    <w:rsid w:val="00837CD2"/>
    <w:rsid w:val="00844BE5"/>
    <w:rsid w:val="00844DFF"/>
    <w:rsid w:val="008451A3"/>
    <w:rsid w:val="0085165C"/>
    <w:rsid w:val="00853CF1"/>
    <w:rsid w:val="008562C9"/>
    <w:rsid w:val="008575BD"/>
    <w:rsid w:val="0086284C"/>
    <w:rsid w:val="00864F9F"/>
    <w:rsid w:val="008721B2"/>
    <w:rsid w:val="00882021"/>
    <w:rsid w:val="008823B5"/>
    <w:rsid w:val="008863C6"/>
    <w:rsid w:val="0088694C"/>
    <w:rsid w:val="00893A81"/>
    <w:rsid w:val="00897445"/>
    <w:rsid w:val="008A1E55"/>
    <w:rsid w:val="008A55EE"/>
    <w:rsid w:val="008B226A"/>
    <w:rsid w:val="008B4B4A"/>
    <w:rsid w:val="008B4BA3"/>
    <w:rsid w:val="008B603A"/>
    <w:rsid w:val="008C1866"/>
    <w:rsid w:val="008C69A8"/>
    <w:rsid w:val="008C7313"/>
    <w:rsid w:val="008D006E"/>
    <w:rsid w:val="008D0688"/>
    <w:rsid w:val="008D705F"/>
    <w:rsid w:val="008E4E3B"/>
    <w:rsid w:val="008F3298"/>
    <w:rsid w:val="008F41D7"/>
    <w:rsid w:val="008F677B"/>
    <w:rsid w:val="0090004F"/>
    <w:rsid w:val="00900C81"/>
    <w:rsid w:val="009050E2"/>
    <w:rsid w:val="00906264"/>
    <w:rsid w:val="0091102D"/>
    <w:rsid w:val="00911703"/>
    <w:rsid w:val="00914C04"/>
    <w:rsid w:val="009207F3"/>
    <w:rsid w:val="00920EA7"/>
    <w:rsid w:val="0092552A"/>
    <w:rsid w:val="009279C4"/>
    <w:rsid w:val="009304E9"/>
    <w:rsid w:val="0093411F"/>
    <w:rsid w:val="00934184"/>
    <w:rsid w:val="00936501"/>
    <w:rsid w:val="009370B2"/>
    <w:rsid w:val="009373E3"/>
    <w:rsid w:val="00942969"/>
    <w:rsid w:val="00943D34"/>
    <w:rsid w:val="00947F53"/>
    <w:rsid w:val="00951C63"/>
    <w:rsid w:val="00953465"/>
    <w:rsid w:val="00954BBE"/>
    <w:rsid w:val="0096097D"/>
    <w:rsid w:val="00961CE2"/>
    <w:rsid w:val="00961F8F"/>
    <w:rsid w:val="00962300"/>
    <w:rsid w:val="009651BA"/>
    <w:rsid w:val="0096671F"/>
    <w:rsid w:val="00970C12"/>
    <w:rsid w:val="0097260B"/>
    <w:rsid w:val="00973AD3"/>
    <w:rsid w:val="00975349"/>
    <w:rsid w:val="00976A9F"/>
    <w:rsid w:val="00980228"/>
    <w:rsid w:val="00981441"/>
    <w:rsid w:val="00984E33"/>
    <w:rsid w:val="00990D15"/>
    <w:rsid w:val="00991A82"/>
    <w:rsid w:val="00992DEB"/>
    <w:rsid w:val="00995872"/>
    <w:rsid w:val="00995F93"/>
    <w:rsid w:val="00997702"/>
    <w:rsid w:val="009A1E2D"/>
    <w:rsid w:val="009A3861"/>
    <w:rsid w:val="009B2D46"/>
    <w:rsid w:val="009C0DC5"/>
    <w:rsid w:val="009C4C7D"/>
    <w:rsid w:val="009C6B89"/>
    <w:rsid w:val="009C6F58"/>
    <w:rsid w:val="009D03D2"/>
    <w:rsid w:val="009D1A91"/>
    <w:rsid w:val="009D5118"/>
    <w:rsid w:val="009E13B9"/>
    <w:rsid w:val="009E1982"/>
    <w:rsid w:val="009E27B2"/>
    <w:rsid w:val="009E2C1D"/>
    <w:rsid w:val="009E4DB2"/>
    <w:rsid w:val="009E7A91"/>
    <w:rsid w:val="009F3409"/>
    <w:rsid w:val="00A013D6"/>
    <w:rsid w:val="00A01AC9"/>
    <w:rsid w:val="00A02477"/>
    <w:rsid w:val="00A02CC7"/>
    <w:rsid w:val="00A11F74"/>
    <w:rsid w:val="00A156AC"/>
    <w:rsid w:val="00A15A6B"/>
    <w:rsid w:val="00A173D2"/>
    <w:rsid w:val="00A2227F"/>
    <w:rsid w:val="00A26F18"/>
    <w:rsid w:val="00A315C9"/>
    <w:rsid w:val="00A325E7"/>
    <w:rsid w:val="00A41D13"/>
    <w:rsid w:val="00A42520"/>
    <w:rsid w:val="00A444D7"/>
    <w:rsid w:val="00A4676F"/>
    <w:rsid w:val="00A523B0"/>
    <w:rsid w:val="00A57D19"/>
    <w:rsid w:val="00A62E2C"/>
    <w:rsid w:val="00A70C15"/>
    <w:rsid w:val="00A71490"/>
    <w:rsid w:val="00A716E1"/>
    <w:rsid w:val="00A74A29"/>
    <w:rsid w:val="00A811C0"/>
    <w:rsid w:val="00A82F55"/>
    <w:rsid w:val="00A83374"/>
    <w:rsid w:val="00A905AC"/>
    <w:rsid w:val="00A90C5D"/>
    <w:rsid w:val="00A96335"/>
    <w:rsid w:val="00A97242"/>
    <w:rsid w:val="00A978E9"/>
    <w:rsid w:val="00A97DE5"/>
    <w:rsid w:val="00AB0D84"/>
    <w:rsid w:val="00AB1EC8"/>
    <w:rsid w:val="00AB49DB"/>
    <w:rsid w:val="00AB4B92"/>
    <w:rsid w:val="00AB7639"/>
    <w:rsid w:val="00AC5BEB"/>
    <w:rsid w:val="00AC6C63"/>
    <w:rsid w:val="00AD0DC1"/>
    <w:rsid w:val="00AD4481"/>
    <w:rsid w:val="00AD7316"/>
    <w:rsid w:val="00AE07A4"/>
    <w:rsid w:val="00AE40BB"/>
    <w:rsid w:val="00AE5015"/>
    <w:rsid w:val="00AF08E4"/>
    <w:rsid w:val="00AF12A3"/>
    <w:rsid w:val="00AF1618"/>
    <w:rsid w:val="00AF1724"/>
    <w:rsid w:val="00AF2080"/>
    <w:rsid w:val="00AF251F"/>
    <w:rsid w:val="00AF696D"/>
    <w:rsid w:val="00B011B7"/>
    <w:rsid w:val="00B0154C"/>
    <w:rsid w:val="00B01858"/>
    <w:rsid w:val="00B01A91"/>
    <w:rsid w:val="00B01CA4"/>
    <w:rsid w:val="00B025D2"/>
    <w:rsid w:val="00B03E3D"/>
    <w:rsid w:val="00B04043"/>
    <w:rsid w:val="00B05C07"/>
    <w:rsid w:val="00B07EDD"/>
    <w:rsid w:val="00B114B4"/>
    <w:rsid w:val="00B1222B"/>
    <w:rsid w:val="00B12E16"/>
    <w:rsid w:val="00B20DE7"/>
    <w:rsid w:val="00B213D6"/>
    <w:rsid w:val="00B22BBF"/>
    <w:rsid w:val="00B24E2A"/>
    <w:rsid w:val="00B25043"/>
    <w:rsid w:val="00B273B4"/>
    <w:rsid w:val="00B27D3F"/>
    <w:rsid w:val="00B3299A"/>
    <w:rsid w:val="00B34493"/>
    <w:rsid w:val="00B446B8"/>
    <w:rsid w:val="00B44B92"/>
    <w:rsid w:val="00B45584"/>
    <w:rsid w:val="00B45AC2"/>
    <w:rsid w:val="00B5345F"/>
    <w:rsid w:val="00B5348F"/>
    <w:rsid w:val="00B55791"/>
    <w:rsid w:val="00B5613D"/>
    <w:rsid w:val="00B56E9A"/>
    <w:rsid w:val="00B62801"/>
    <w:rsid w:val="00B63578"/>
    <w:rsid w:val="00B64852"/>
    <w:rsid w:val="00B713F4"/>
    <w:rsid w:val="00B71932"/>
    <w:rsid w:val="00B740E9"/>
    <w:rsid w:val="00B74145"/>
    <w:rsid w:val="00B803AA"/>
    <w:rsid w:val="00B8222B"/>
    <w:rsid w:val="00B90F31"/>
    <w:rsid w:val="00B94FBE"/>
    <w:rsid w:val="00B971F9"/>
    <w:rsid w:val="00BA3C68"/>
    <w:rsid w:val="00BB0883"/>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E9A"/>
    <w:rsid w:val="00BF31D6"/>
    <w:rsid w:val="00BF3DAA"/>
    <w:rsid w:val="00C01133"/>
    <w:rsid w:val="00C05BE5"/>
    <w:rsid w:val="00C05E17"/>
    <w:rsid w:val="00C102C4"/>
    <w:rsid w:val="00C1100F"/>
    <w:rsid w:val="00C12B89"/>
    <w:rsid w:val="00C1359D"/>
    <w:rsid w:val="00C15408"/>
    <w:rsid w:val="00C161DA"/>
    <w:rsid w:val="00C21983"/>
    <w:rsid w:val="00C2273F"/>
    <w:rsid w:val="00C227F1"/>
    <w:rsid w:val="00C22B1B"/>
    <w:rsid w:val="00C23F9A"/>
    <w:rsid w:val="00C24B38"/>
    <w:rsid w:val="00C25E42"/>
    <w:rsid w:val="00C27340"/>
    <w:rsid w:val="00C3379F"/>
    <w:rsid w:val="00C41C09"/>
    <w:rsid w:val="00C44BCF"/>
    <w:rsid w:val="00C465D8"/>
    <w:rsid w:val="00C53183"/>
    <w:rsid w:val="00C5360D"/>
    <w:rsid w:val="00C55316"/>
    <w:rsid w:val="00C5733C"/>
    <w:rsid w:val="00C57F03"/>
    <w:rsid w:val="00C604CF"/>
    <w:rsid w:val="00C6151B"/>
    <w:rsid w:val="00C636AC"/>
    <w:rsid w:val="00C63BBB"/>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5601"/>
    <w:rsid w:val="00C96E8F"/>
    <w:rsid w:val="00CA483A"/>
    <w:rsid w:val="00CB0485"/>
    <w:rsid w:val="00CB17E2"/>
    <w:rsid w:val="00CB3C8A"/>
    <w:rsid w:val="00CB77C9"/>
    <w:rsid w:val="00CC04B1"/>
    <w:rsid w:val="00CC0CC9"/>
    <w:rsid w:val="00CC49E0"/>
    <w:rsid w:val="00CC5D3D"/>
    <w:rsid w:val="00CD09D7"/>
    <w:rsid w:val="00CD1596"/>
    <w:rsid w:val="00CD58A7"/>
    <w:rsid w:val="00CD6938"/>
    <w:rsid w:val="00CD7E55"/>
    <w:rsid w:val="00CE1B0F"/>
    <w:rsid w:val="00CE2214"/>
    <w:rsid w:val="00CE3C3B"/>
    <w:rsid w:val="00CE48A6"/>
    <w:rsid w:val="00CE7830"/>
    <w:rsid w:val="00CF2498"/>
    <w:rsid w:val="00CF2CF4"/>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48C5"/>
    <w:rsid w:val="00D36E21"/>
    <w:rsid w:val="00D37BB0"/>
    <w:rsid w:val="00D4430C"/>
    <w:rsid w:val="00D44A29"/>
    <w:rsid w:val="00D47ADB"/>
    <w:rsid w:val="00D5176C"/>
    <w:rsid w:val="00D51B78"/>
    <w:rsid w:val="00D51F3C"/>
    <w:rsid w:val="00D55476"/>
    <w:rsid w:val="00D65D8F"/>
    <w:rsid w:val="00D67DFF"/>
    <w:rsid w:val="00D709AB"/>
    <w:rsid w:val="00D732C4"/>
    <w:rsid w:val="00D737C4"/>
    <w:rsid w:val="00D77F9A"/>
    <w:rsid w:val="00D804B6"/>
    <w:rsid w:val="00D80B61"/>
    <w:rsid w:val="00D85834"/>
    <w:rsid w:val="00D87E22"/>
    <w:rsid w:val="00D90533"/>
    <w:rsid w:val="00D94B7C"/>
    <w:rsid w:val="00D94BE6"/>
    <w:rsid w:val="00DA1118"/>
    <w:rsid w:val="00DA36B3"/>
    <w:rsid w:val="00DA3895"/>
    <w:rsid w:val="00DA53F5"/>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F1646"/>
    <w:rsid w:val="00DF23F7"/>
    <w:rsid w:val="00DF7D59"/>
    <w:rsid w:val="00E01CAA"/>
    <w:rsid w:val="00E02A18"/>
    <w:rsid w:val="00E05B1D"/>
    <w:rsid w:val="00E060EC"/>
    <w:rsid w:val="00E07B0E"/>
    <w:rsid w:val="00E14547"/>
    <w:rsid w:val="00E15757"/>
    <w:rsid w:val="00E17E18"/>
    <w:rsid w:val="00E21300"/>
    <w:rsid w:val="00E24634"/>
    <w:rsid w:val="00E25F32"/>
    <w:rsid w:val="00E303F2"/>
    <w:rsid w:val="00E32D26"/>
    <w:rsid w:val="00E3482D"/>
    <w:rsid w:val="00E359B7"/>
    <w:rsid w:val="00E375FD"/>
    <w:rsid w:val="00E37D08"/>
    <w:rsid w:val="00E40E37"/>
    <w:rsid w:val="00E40EC4"/>
    <w:rsid w:val="00E41AA5"/>
    <w:rsid w:val="00E4285F"/>
    <w:rsid w:val="00E45EEF"/>
    <w:rsid w:val="00E46665"/>
    <w:rsid w:val="00E4710C"/>
    <w:rsid w:val="00E4773A"/>
    <w:rsid w:val="00E54430"/>
    <w:rsid w:val="00E54C2B"/>
    <w:rsid w:val="00E560FD"/>
    <w:rsid w:val="00E564B8"/>
    <w:rsid w:val="00E5702B"/>
    <w:rsid w:val="00E577DF"/>
    <w:rsid w:val="00E5781B"/>
    <w:rsid w:val="00E6105C"/>
    <w:rsid w:val="00E62B41"/>
    <w:rsid w:val="00E64C0B"/>
    <w:rsid w:val="00E67346"/>
    <w:rsid w:val="00E67788"/>
    <w:rsid w:val="00E705AB"/>
    <w:rsid w:val="00E72BED"/>
    <w:rsid w:val="00E72F9E"/>
    <w:rsid w:val="00E7477D"/>
    <w:rsid w:val="00E757A8"/>
    <w:rsid w:val="00E7587B"/>
    <w:rsid w:val="00E76A57"/>
    <w:rsid w:val="00E812A3"/>
    <w:rsid w:val="00E8203A"/>
    <w:rsid w:val="00E85E2D"/>
    <w:rsid w:val="00E86FC5"/>
    <w:rsid w:val="00E87E6D"/>
    <w:rsid w:val="00E90081"/>
    <w:rsid w:val="00E90720"/>
    <w:rsid w:val="00E90DB8"/>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C3B9E"/>
    <w:rsid w:val="00ED0823"/>
    <w:rsid w:val="00ED0CC8"/>
    <w:rsid w:val="00ED15E2"/>
    <w:rsid w:val="00ED1FDC"/>
    <w:rsid w:val="00ED5854"/>
    <w:rsid w:val="00ED61CD"/>
    <w:rsid w:val="00ED6EE5"/>
    <w:rsid w:val="00EE15B0"/>
    <w:rsid w:val="00EE1947"/>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6E9F"/>
    <w:rsid w:val="00F176B8"/>
    <w:rsid w:val="00F209BB"/>
    <w:rsid w:val="00F21187"/>
    <w:rsid w:val="00F22C90"/>
    <w:rsid w:val="00F2410E"/>
    <w:rsid w:val="00F27619"/>
    <w:rsid w:val="00F27FBC"/>
    <w:rsid w:val="00F307F7"/>
    <w:rsid w:val="00F31B87"/>
    <w:rsid w:val="00F34A2F"/>
    <w:rsid w:val="00F41048"/>
    <w:rsid w:val="00F459FC"/>
    <w:rsid w:val="00F537AA"/>
    <w:rsid w:val="00F545F4"/>
    <w:rsid w:val="00F5468D"/>
    <w:rsid w:val="00F5514E"/>
    <w:rsid w:val="00F572AD"/>
    <w:rsid w:val="00F60176"/>
    <w:rsid w:val="00F60C0D"/>
    <w:rsid w:val="00F6234E"/>
    <w:rsid w:val="00F64512"/>
    <w:rsid w:val="00F65637"/>
    <w:rsid w:val="00F67D56"/>
    <w:rsid w:val="00F7256D"/>
    <w:rsid w:val="00F73050"/>
    <w:rsid w:val="00F73975"/>
    <w:rsid w:val="00F75665"/>
    <w:rsid w:val="00F8289B"/>
    <w:rsid w:val="00F831CB"/>
    <w:rsid w:val="00F83C05"/>
    <w:rsid w:val="00F83DE2"/>
    <w:rsid w:val="00F86BCF"/>
    <w:rsid w:val="00F93BFA"/>
    <w:rsid w:val="00F94EA0"/>
    <w:rsid w:val="00F95393"/>
    <w:rsid w:val="00FA0A17"/>
    <w:rsid w:val="00FA335B"/>
    <w:rsid w:val="00FA5C9F"/>
    <w:rsid w:val="00FA6F13"/>
    <w:rsid w:val="00FB20F3"/>
    <w:rsid w:val="00FB3ABF"/>
    <w:rsid w:val="00FB6B93"/>
    <w:rsid w:val="00FB7AAE"/>
    <w:rsid w:val="00FC2560"/>
    <w:rsid w:val="00FC3F0A"/>
    <w:rsid w:val="00FC5DD7"/>
    <w:rsid w:val="00FC6F00"/>
    <w:rsid w:val="00FC70C6"/>
    <w:rsid w:val="00FC72A4"/>
    <w:rsid w:val="00FC7608"/>
    <w:rsid w:val="00FC7EB6"/>
    <w:rsid w:val="00FD782D"/>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D0"/>
    <w:pPr>
      <w:widowControl w:val="0"/>
    </w:pPr>
    <w:rPr>
      <w:rFonts w:ascii="Tahoma" w:hAnsi="Tahoma" w:cs="Tahom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A5ED0"/>
    <w:rPr>
      <w:rFonts w:ascii="Times New Roman" w:hAnsi="Times New Roman" w:cs="Times New Roman"/>
      <w:shd w:val="clear" w:color="auto" w:fill="FFFFFF"/>
    </w:rPr>
  </w:style>
  <w:style w:type="character" w:customStyle="1" w:styleId="3">
    <w:name w:val="Основной текст (3)_"/>
    <w:basedOn w:val="a0"/>
    <w:link w:val="30"/>
    <w:uiPriority w:val="99"/>
    <w:locked/>
    <w:rsid w:val="00DA5ED0"/>
    <w:rPr>
      <w:rFonts w:ascii="Times New Roman" w:hAnsi="Times New Roman" w:cs="Times New Roman"/>
      <w:b/>
      <w:bCs/>
      <w:shd w:val="clear" w:color="auto" w:fill="FFFFFF"/>
    </w:rPr>
  </w:style>
  <w:style w:type="character" w:customStyle="1" w:styleId="21">
    <w:name w:val="Оглавление 2 Знак"/>
    <w:basedOn w:val="a0"/>
    <w:link w:val="22"/>
    <w:uiPriority w:val="99"/>
    <w:locked/>
    <w:rsid w:val="00DA5ED0"/>
    <w:rPr>
      <w:rFonts w:ascii="Times New Roman" w:hAnsi="Times New Roman" w:cs="Times New Roman"/>
      <w:b/>
      <w:sz w:val="24"/>
      <w:szCs w:val="24"/>
    </w:rPr>
  </w:style>
  <w:style w:type="paragraph" w:customStyle="1" w:styleId="20">
    <w:name w:val="Основной текст (2)"/>
    <w:basedOn w:val="a"/>
    <w:link w:val="2"/>
    <w:uiPriority w:val="99"/>
    <w:rsid w:val="00DA5ED0"/>
    <w:pPr>
      <w:shd w:val="clear" w:color="auto" w:fill="FFFFFF"/>
      <w:spacing w:after="180" w:line="240" w:lineRule="atLeast"/>
    </w:pPr>
    <w:rPr>
      <w:rFonts w:ascii="Times New Roman" w:eastAsia="Times New Roman" w:hAnsi="Times New Roman" w:cs="Times New Roman"/>
      <w:color w:val="auto"/>
      <w:sz w:val="22"/>
      <w:szCs w:val="22"/>
      <w:lang w:eastAsia="en-US"/>
    </w:rPr>
  </w:style>
  <w:style w:type="paragraph" w:customStyle="1" w:styleId="30">
    <w:name w:val="Основной текст (3)"/>
    <w:basedOn w:val="a"/>
    <w:link w:val="3"/>
    <w:uiPriority w:val="99"/>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rPr>
  </w:style>
  <w:style w:type="paragraph" w:styleId="22">
    <w:name w:val="toc 2"/>
    <w:basedOn w:val="a"/>
    <w:link w:val="21"/>
    <w:autoRedefine/>
    <w:uiPriority w:val="99"/>
    <w:rsid w:val="00DA5ED0"/>
    <w:pPr>
      <w:widowControl/>
      <w:tabs>
        <w:tab w:val="left" w:pos="872"/>
      </w:tabs>
      <w:spacing w:after="200" w:line="276" w:lineRule="auto"/>
      <w:jc w:val="center"/>
    </w:pPr>
    <w:rPr>
      <w:rFonts w:ascii="Times New Roman" w:eastAsia="Times New Roman" w:hAnsi="Times New Roman" w:cs="Times New Roman"/>
      <w:b/>
      <w:color w:val="auto"/>
      <w:lang w:eastAsia="en-US"/>
    </w:rPr>
  </w:style>
  <w:style w:type="table" w:styleId="a3">
    <w:name w:val="Table Grid"/>
    <w:basedOn w:val="a1"/>
    <w:uiPriority w:val="99"/>
    <w:rsid w:val="00DA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DA5ED0"/>
    <w:pPr>
      <w:widowControl w:val="0"/>
    </w:pPr>
    <w:rPr>
      <w:rFonts w:ascii="Tahoma" w:hAnsi="Tahoma" w:cs="Tahoma"/>
      <w:color w:val="000000"/>
      <w:sz w:val="24"/>
      <w:szCs w:val="24"/>
    </w:rPr>
  </w:style>
  <w:style w:type="paragraph" w:styleId="a5">
    <w:name w:val="header"/>
    <w:basedOn w:val="a"/>
    <w:link w:val="a6"/>
    <w:uiPriority w:val="99"/>
    <w:rsid w:val="00CE48A6"/>
    <w:pPr>
      <w:tabs>
        <w:tab w:val="center" w:pos="4677"/>
        <w:tab w:val="right" w:pos="9355"/>
      </w:tabs>
    </w:pPr>
  </w:style>
  <w:style w:type="character" w:customStyle="1" w:styleId="a6">
    <w:name w:val="Верхний колонтитул Знак"/>
    <w:basedOn w:val="a0"/>
    <w:link w:val="a5"/>
    <w:uiPriority w:val="99"/>
    <w:locked/>
    <w:rsid w:val="00CE48A6"/>
    <w:rPr>
      <w:rFonts w:ascii="Tahoma" w:hAnsi="Tahoma" w:cs="Tahoma"/>
      <w:color w:val="000000"/>
      <w:sz w:val="24"/>
      <w:szCs w:val="24"/>
      <w:lang w:eastAsia="ru-RU"/>
    </w:rPr>
  </w:style>
  <w:style w:type="paragraph" w:styleId="a7">
    <w:name w:val="footer"/>
    <w:basedOn w:val="a"/>
    <w:link w:val="a8"/>
    <w:uiPriority w:val="99"/>
    <w:rsid w:val="00CE48A6"/>
    <w:pPr>
      <w:tabs>
        <w:tab w:val="center" w:pos="4677"/>
        <w:tab w:val="right" w:pos="9355"/>
      </w:tabs>
    </w:pPr>
  </w:style>
  <w:style w:type="character" w:customStyle="1" w:styleId="a8">
    <w:name w:val="Нижний колонтитул Знак"/>
    <w:basedOn w:val="a0"/>
    <w:link w:val="a7"/>
    <w:uiPriority w:val="99"/>
    <w:locked/>
    <w:rsid w:val="00CE48A6"/>
    <w:rPr>
      <w:rFonts w:ascii="Tahoma" w:hAnsi="Tahoma" w:cs="Tahoma"/>
      <w:color w:val="000000"/>
      <w:sz w:val="24"/>
      <w:szCs w:val="24"/>
      <w:lang w:eastAsia="ru-RU"/>
    </w:rPr>
  </w:style>
  <w:style w:type="character" w:customStyle="1" w:styleId="10">
    <w:name w:val="Колонтитул + 10"/>
    <w:aliases w:val="5 pt,Не полужирный"/>
    <w:basedOn w:val="a0"/>
    <w:uiPriority w:val="99"/>
    <w:rsid w:val="001F72DC"/>
    <w:rPr>
      <w:rFonts w:ascii="Times New Roman" w:hAnsi="Times New Roman" w:cs="Times New Roman"/>
      <w:b/>
      <w:bCs/>
      <w:color w:val="000000"/>
      <w:spacing w:val="0"/>
      <w:w w:val="100"/>
      <w:position w:val="0"/>
      <w:sz w:val="21"/>
      <w:szCs w:val="21"/>
      <w:u w:val="none"/>
      <w:lang w:val="ru-RU" w:eastAsia="ru-RU"/>
    </w:rPr>
  </w:style>
  <w:style w:type="character" w:customStyle="1" w:styleId="412pt">
    <w:name w:val="Основной текст (4) + 12 pt"/>
    <w:aliases w:val="Полужирный"/>
    <w:basedOn w:val="a0"/>
    <w:uiPriority w:val="99"/>
    <w:rsid w:val="001F72DC"/>
    <w:rPr>
      <w:rFonts w:ascii="Times New Roman" w:hAnsi="Times New Roman" w:cs="Times New Roman"/>
      <w:b/>
      <w:bCs/>
      <w:color w:val="000000"/>
      <w:spacing w:val="0"/>
      <w:w w:val="100"/>
      <w:position w:val="0"/>
      <w:sz w:val="24"/>
      <w:szCs w:val="24"/>
      <w:u w:val="none"/>
      <w:lang w:val="ru-RU" w:eastAsia="ru-RU"/>
    </w:rPr>
  </w:style>
  <w:style w:type="character" w:customStyle="1" w:styleId="210pt">
    <w:name w:val="Основной текст (2) + 10 pt"/>
    <w:basedOn w:val="2"/>
    <w:uiPriority w:val="99"/>
    <w:rsid w:val="00914C04"/>
    <w:rPr>
      <w:color w:val="000000"/>
      <w:spacing w:val="0"/>
      <w:w w:val="100"/>
      <w:position w:val="0"/>
      <w:sz w:val="20"/>
      <w:szCs w:val="20"/>
      <w:lang w:val="ru-RU" w:eastAsia="ru-RU"/>
    </w:rPr>
  </w:style>
  <w:style w:type="character" w:styleId="a9">
    <w:name w:val="Hyperlink"/>
    <w:basedOn w:val="a0"/>
    <w:uiPriority w:val="99"/>
    <w:rsid w:val="00EB0548"/>
    <w:rPr>
      <w:rFonts w:cs="Times New Roman"/>
      <w:color w:val="0066CC"/>
      <w:u w:val="single"/>
    </w:rPr>
  </w:style>
  <w:style w:type="character" w:customStyle="1" w:styleId="aa">
    <w:name w:val="Колонтитул_"/>
    <w:basedOn w:val="a0"/>
    <w:uiPriority w:val="99"/>
    <w:rsid w:val="00EB0548"/>
    <w:rPr>
      <w:rFonts w:ascii="Times New Roman" w:hAnsi="Times New Roman" w:cs="Times New Roman"/>
      <w:b/>
      <w:bCs/>
      <w:u w:val="none"/>
    </w:rPr>
  </w:style>
  <w:style w:type="character" w:customStyle="1" w:styleId="23">
    <w:name w:val="Заголовок №2_"/>
    <w:basedOn w:val="a0"/>
    <w:uiPriority w:val="99"/>
    <w:rsid w:val="00EB0548"/>
    <w:rPr>
      <w:rFonts w:ascii="Times New Roman" w:hAnsi="Times New Roman" w:cs="Times New Roman"/>
      <w:b/>
      <w:bCs/>
      <w:u w:val="none"/>
    </w:rPr>
  </w:style>
  <w:style w:type="character" w:customStyle="1" w:styleId="24">
    <w:name w:val="Заголовок №2"/>
    <w:basedOn w:val="23"/>
    <w:uiPriority w:val="99"/>
    <w:rsid w:val="00EB0548"/>
    <w:rPr>
      <w:color w:val="000000"/>
      <w:spacing w:val="0"/>
      <w:w w:val="100"/>
      <w:position w:val="0"/>
      <w:sz w:val="24"/>
      <w:szCs w:val="24"/>
      <w:u w:val="single"/>
      <w:lang w:val="ru-RU" w:eastAsia="ru-RU"/>
    </w:rPr>
  </w:style>
  <w:style w:type="character" w:customStyle="1" w:styleId="ab">
    <w:name w:val="Подпись к таблице_"/>
    <w:basedOn w:val="a0"/>
    <w:link w:val="ac"/>
    <w:uiPriority w:val="99"/>
    <w:locked/>
    <w:rsid w:val="00EB0548"/>
    <w:rPr>
      <w:rFonts w:ascii="Times New Roman" w:hAnsi="Times New Roman" w:cs="Times New Roman"/>
      <w:sz w:val="20"/>
      <w:szCs w:val="20"/>
      <w:shd w:val="clear" w:color="auto" w:fill="FFFFFF"/>
    </w:rPr>
  </w:style>
  <w:style w:type="character" w:customStyle="1" w:styleId="4">
    <w:name w:val="Основной текст (4)_"/>
    <w:basedOn w:val="a0"/>
    <w:uiPriority w:val="99"/>
    <w:rsid w:val="00EB0548"/>
    <w:rPr>
      <w:rFonts w:ascii="Times New Roman" w:hAnsi="Times New Roman" w:cs="Times New Roman"/>
      <w:sz w:val="20"/>
      <w:szCs w:val="20"/>
      <w:u w:val="none"/>
    </w:rPr>
  </w:style>
  <w:style w:type="character" w:customStyle="1" w:styleId="40">
    <w:name w:val="Основной текст (4)"/>
    <w:basedOn w:val="4"/>
    <w:uiPriority w:val="99"/>
    <w:rsid w:val="00EB0548"/>
    <w:rPr>
      <w:color w:val="000000"/>
      <w:spacing w:val="0"/>
      <w:w w:val="100"/>
      <w:position w:val="0"/>
      <w:u w:val="single"/>
      <w:lang w:val="ru-RU" w:eastAsia="ru-RU"/>
    </w:rPr>
  </w:style>
  <w:style w:type="character" w:customStyle="1" w:styleId="4Exact">
    <w:name w:val="Основной текст (4) Exact"/>
    <w:basedOn w:val="a0"/>
    <w:uiPriority w:val="99"/>
    <w:rsid w:val="00EB0548"/>
    <w:rPr>
      <w:rFonts w:ascii="Times New Roman" w:hAnsi="Times New Roman" w:cs="Times New Roman"/>
      <w:sz w:val="20"/>
      <w:szCs w:val="20"/>
      <w:u w:val="none"/>
    </w:rPr>
  </w:style>
  <w:style w:type="character" w:customStyle="1" w:styleId="ad">
    <w:name w:val="Колонтитул"/>
    <w:basedOn w:val="aa"/>
    <w:uiPriority w:val="99"/>
    <w:rsid w:val="00EB0548"/>
    <w:rPr>
      <w:color w:val="000000"/>
      <w:spacing w:val="0"/>
      <w:w w:val="100"/>
      <w:position w:val="0"/>
      <w:sz w:val="24"/>
      <w:szCs w:val="24"/>
      <w:lang w:val="ru-RU" w:eastAsia="ru-RU"/>
    </w:rPr>
  </w:style>
  <w:style w:type="character" w:customStyle="1" w:styleId="Exact">
    <w:name w:val="Подпись к таблице Exact"/>
    <w:basedOn w:val="a0"/>
    <w:uiPriority w:val="99"/>
    <w:rsid w:val="00EB0548"/>
    <w:rPr>
      <w:rFonts w:ascii="Times New Roman" w:hAnsi="Times New Roman" w:cs="Times New Roman"/>
      <w:sz w:val="20"/>
      <w:szCs w:val="20"/>
      <w:u w:val="none"/>
    </w:rPr>
  </w:style>
  <w:style w:type="character" w:customStyle="1" w:styleId="3Exact">
    <w:name w:val="Основной текст (3) Exact"/>
    <w:basedOn w:val="a0"/>
    <w:uiPriority w:val="99"/>
    <w:rsid w:val="00EB0548"/>
    <w:rPr>
      <w:rFonts w:ascii="Times New Roman" w:hAnsi="Times New Roman" w:cs="Times New Roman"/>
      <w:b/>
      <w:bCs/>
      <w:u w:val="none"/>
    </w:rPr>
  </w:style>
  <w:style w:type="character" w:customStyle="1" w:styleId="1Exact">
    <w:name w:val="Заголовок №1 Exact"/>
    <w:basedOn w:val="a0"/>
    <w:link w:val="1"/>
    <w:uiPriority w:val="99"/>
    <w:locked/>
    <w:rsid w:val="00EB0548"/>
    <w:rPr>
      <w:rFonts w:ascii="Times New Roman" w:hAnsi="Times New Roman" w:cs="Times New Roman"/>
      <w:sz w:val="20"/>
      <w:szCs w:val="20"/>
      <w:shd w:val="clear" w:color="auto" w:fill="FFFFFF"/>
    </w:rPr>
  </w:style>
  <w:style w:type="character" w:customStyle="1" w:styleId="25">
    <w:name w:val="Оглавление (2)_"/>
    <w:basedOn w:val="a0"/>
    <w:link w:val="26"/>
    <w:uiPriority w:val="99"/>
    <w:locked/>
    <w:rsid w:val="00EB0548"/>
    <w:rPr>
      <w:rFonts w:ascii="Times New Roman" w:hAnsi="Times New Roman" w:cs="Times New Roman"/>
      <w:sz w:val="20"/>
      <w:szCs w:val="20"/>
      <w:shd w:val="clear" w:color="auto" w:fill="FFFFFF"/>
    </w:rPr>
  </w:style>
  <w:style w:type="paragraph" w:customStyle="1" w:styleId="ac">
    <w:name w:val="Подпись к таблице"/>
    <w:basedOn w:val="a"/>
    <w:link w:val="ab"/>
    <w:uiPriority w:val="99"/>
    <w:rsid w:val="00EB0548"/>
    <w:pPr>
      <w:shd w:val="clear" w:color="auto" w:fill="FFFFFF"/>
      <w:spacing w:line="240" w:lineRule="atLeast"/>
    </w:pPr>
    <w:rPr>
      <w:rFonts w:ascii="Times New Roman" w:eastAsia="Times New Roman" w:hAnsi="Times New Roman" w:cs="Times New Roman"/>
      <w:color w:val="auto"/>
      <w:sz w:val="20"/>
      <w:szCs w:val="20"/>
      <w:lang w:eastAsia="en-US"/>
    </w:rPr>
  </w:style>
  <w:style w:type="paragraph" w:customStyle="1" w:styleId="1">
    <w:name w:val="Заголовок №1"/>
    <w:basedOn w:val="a"/>
    <w:link w:val="1Exact"/>
    <w:uiPriority w:val="99"/>
    <w:rsid w:val="00EB0548"/>
    <w:pPr>
      <w:shd w:val="clear" w:color="auto" w:fill="FFFFFF"/>
      <w:spacing w:line="240" w:lineRule="atLeast"/>
      <w:outlineLvl w:val="0"/>
    </w:pPr>
    <w:rPr>
      <w:rFonts w:ascii="Times New Roman" w:eastAsia="Times New Roman" w:hAnsi="Times New Roman" w:cs="Times New Roman"/>
      <w:color w:val="auto"/>
      <w:sz w:val="20"/>
      <w:szCs w:val="20"/>
      <w:lang w:eastAsia="en-US"/>
    </w:rPr>
  </w:style>
  <w:style w:type="paragraph" w:customStyle="1" w:styleId="26">
    <w:name w:val="Оглавление (2)"/>
    <w:basedOn w:val="a"/>
    <w:link w:val="25"/>
    <w:uiPriority w:val="99"/>
    <w:rsid w:val="00EB0548"/>
    <w:pPr>
      <w:shd w:val="clear" w:color="auto" w:fill="FFFFFF"/>
      <w:spacing w:line="413" w:lineRule="exact"/>
      <w:jc w:val="both"/>
    </w:pPr>
    <w:rPr>
      <w:rFonts w:ascii="Times New Roman" w:eastAsia="Times New Roman" w:hAnsi="Times New Roman" w:cs="Times New Roman"/>
      <w:color w:val="auto"/>
      <w:sz w:val="20"/>
      <w:szCs w:val="20"/>
      <w:lang w:eastAsia="en-US"/>
    </w:rPr>
  </w:style>
  <w:style w:type="paragraph" w:styleId="ae">
    <w:name w:val="List Paragraph"/>
    <w:basedOn w:val="a"/>
    <w:uiPriority w:val="99"/>
    <w:qFormat/>
    <w:rsid w:val="00EB0548"/>
    <w:pPr>
      <w:ind w:left="720"/>
      <w:contextualSpacing/>
    </w:pPr>
  </w:style>
  <w:style w:type="paragraph" w:styleId="af">
    <w:name w:val="Balloon Text"/>
    <w:basedOn w:val="a"/>
    <w:link w:val="af0"/>
    <w:uiPriority w:val="99"/>
    <w:semiHidden/>
    <w:rsid w:val="00EB0548"/>
    <w:rPr>
      <w:sz w:val="16"/>
      <w:szCs w:val="16"/>
    </w:rPr>
  </w:style>
  <w:style w:type="character" w:customStyle="1" w:styleId="af0">
    <w:name w:val="Текст выноски Знак"/>
    <w:basedOn w:val="a0"/>
    <w:link w:val="af"/>
    <w:uiPriority w:val="99"/>
    <w:semiHidden/>
    <w:locked/>
    <w:rsid w:val="00EB0548"/>
    <w:rPr>
      <w:rFonts w:ascii="Tahoma" w:hAnsi="Tahoma" w:cs="Tahoma"/>
      <w:color w:val="000000"/>
      <w:sz w:val="16"/>
      <w:szCs w:val="16"/>
      <w:lang w:eastAsia="ru-RU"/>
    </w:rPr>
  </w:style>
  <w:style w:type="paragraph" w:customStyle="1" w:styleId="ConsPlusCell">
    <w:name w:val="ConsPlusCell"/>
    <w:uiPriority w:val="99"/>
    <w:rsid w:val="005214B0"/>
    <w:pPr>
      <w:widowControl w:val="0"/>
      <w:autoSpaceDE w:val="0"/>
      <w:autoSpaceDN w:val="0"/>
      <w:adjustRightInd w:val="0"/>
    </w:pPr>
    <w:rPr>
      <w:rFonts w:ascii="Arial" w:eastAsia="Times New Roman" w:hAnsi="Arial" w:cs="Arial"/>
    </w:rPr>
  </w:style>
  <w:style w:type="paragraph" w:customStyle="1" w:styleId="Title">
    <w:name w:val="Title!Название НПА"/>
    <w:basedOn w:val="a"/>
    <w:uiPriority w:val="99"/>
    <w:rsid w:val="00B5613D"/>
    <w:pPr>
      <w:widowControl/>
      <w:spacing w:before="240" w:after="60"/>
      <w:ind w:firstLine="567"/>
      <w:jc w:val="center"/>
      <w:outlineLvl w:val="0"/>
    </w:pPr>
    <w:rPr>
      <w:rFonts w:ascii="Arial" w:eastAsia="Times New Roman" w:hAnsi="Arial" w:cs="Arial"/>
      <w:b/>
      <w:bCs/>
      <w:color w:val="auto"/>
      <w:kern w:val="28"/>
      <w:sz w:val="32"/>
      <w:szCs w:val="32"/>
    </w:rPr>
  </w:style>
</w:styles>
</file>

<file path=word/webSettings.xml><?xml version="1.0" encoding="utf-8"?>
<w:webSettings xmlns:r="http://schemas.openxmlformats.org/officeDocument/2006/relationships" xmlns:w="http://schemas.openxmlformats.org/wordprocessingml/2006/main">
  <w:divs>
    <w:div w:id="1789859698">
      <w:marLeft w:val="0"/>
      <w:marRight w:val="0"/>
      <w:marTop w:val="0"/>
      <w:marBottom w:val="0"/>
      <w:divBdr>
        <w:top w:val="none" w:sz="0" w:space="0" w:color="auto"/>
        <w:left w:val="none" w:sz="0" w:space="0" w:color="auto"/>
        <w:bottom w:val="none" w:sz="0" w:space="0" w:color="auto"/>
        <w:right w:val="none" w:sz="0" w:space="0" w:color="auto"/>
      </w:divBdr>
    </w:div>
    <w:div w:id="1789859699">
      <w:marLeft w:val="0"/>
      <w:marRight w:val="0"/>
      <w:marTop w:val="0"/>
      <w:marBottom w:val="0"/>
      <w:divBdr>
        <w:top w:val="none" w:sz="0" w:space="0" w:color="auto"/>
        <w:left w:val="none" w:sz="0" w:space="0" w:color="auto"/>
        <w:bottom w:val="none" w:sz="0" w:space="0" w:color="auto"/>
        <w:right w:val="none" w:sz="0" w:space="0" w:color="auto"/>
      </w:divBdr>
    </w:div>
    <w:div w:id="1789859700">
      <w:marLeft w:val="0"/>
      <w:marRight w:val="0"/>
      <w:marTop w:val="0"/>
      <w:marBottom w:val="0"/>
      <w:divBdr>
        <w:top w:val="none" w:sz="0" w:space="0" w:color="auto"/>
        <w:left w:val="none" w:sz="0" w:space="0" w:color="auto"/>
        <w:bottom w:val="none" w:sz="0" w:space="0" w:color="auto"/>
        <w:right w:val="none" w:sz="0" w:space="0" w:color="auto"/>
      </w:divBdr>
    </w:div>
    <w:div w:id="1789859701">
      <w:marLeft w:val="0"/>
      <w:marRight w:val="0"/>
      <w:marTop w:val="0"/>
      <w:marBottom w:val="0"/>
      <w:divBdr>
        <w:top w:val="none" w:sz="0" w:space="0" w:color="auto"/>
        <w:left w:val="none" w:sz="0" w:space="0" w:color="auto"/>
        <w:bottom w:val="none" w:sz="0" w:space="0" w:color="auto"/>
        <w:right w:val="none" w:sz="0" w:space="0" w:color="auto"/>
      </w:divBdr>
    </w:div>
    <w:div w:id="1789859702">
      <w:marLeft w:val="0"/>
      <w:marRight w:val="0"/>
      <w:marTop w:val="0"/>
      <w:marBottom w:val="0"/>
      <w:divBdr>
        <w:top w:val="none" w:sz="0" w:space="0" w:color="auto"/>
        <w:left w:val="none" w:sz="0" w:space="0" w:color="auto"/>
        <w:bottom w:val="none" w:sz="0" w:space="0" w:color="auto"/>
        <w:right w:val="none" w:sz="0" w:space="0" w:color="auto"/>
      </w:divBdr>
    </w:div>
    <w:div w:id="1789859703">
      <w:marLeft w:val="0"/>
      <w:marRight w:val="0"/>
      <w:marTop w:val="0"/>
      <w:marBottom w:val="0"/>
      <w:divBdr>
        <w:top w:val="none" w:sz="0" w:space="0" w:color="auto"/>
        <w:left w:val="none" w:sz="0" w:space="0" w:color="auto"/>
        <w:bottom w:val="none" w:sz="0" w:space="0" w:color="auto"/>
        <w:right w:val="none" w:sz="0" w:space="0" w:color="auto"/>
      </w:divBdr>
    </w:div>
    <w:div w:id="1789859704">
      <w:marLeft w:val="0"/>
      <w:marRight w:val="0"/>
      <w:marTop w:val="0"/>
      <w:marBottom w:val="0"/>
      <w:divBdr>
        <w:top w:val="none" w:sz="0" w:space="0" w:color="auto"/>
        <w:left w:val="none" w:sz="0" w:space="0" w:color="auto"/>
        <w:bottom w:val="none" w:sz="0" w:space="0" w:color="auto"/>
        <w:right w:val="none" w:sz="0" w:space="0" w:color="auto"/>
      </w:divBdr>
    </w:div>
    <w:div w:id="1789859705">
      <w:marLeft w:val="0"/>
      <w:marRight w:val="0"/>
      <w:marTop w:val="0"/>
      <w:marBottom w:val="0"/>
      <w:divBdr>
        <w:top w:val="none" w:sz="0" w:space="0" w:color="auto"/>
        <w:left w:val="none" w:sz="0" w:space="0" w:color="auto"/>
        <w:bottom w:val="none" w:sz="0" w:space="0" w:color="auto"/>
        <w:right w:val="none" w:sz="0" w:space="0" w:color="auto"/>
      </w:divBdr>
    </w:div>
    <w:div w:id="1789859706">
      <w:marLeft w:val="0"/>
      <w:marRight w:val="0"/>
      <w:marTop w:val="0"/>
      <w:marBottom w:val="0"/>
      <w:divBdr>
        <w:top w:val="none" w:sz="0" w:space="0" w:color="auto"/>
        <w:left w:val="none" w:sz="0" w:space="0" w:color="auto"/>
        <w:bottom w:val="none" w:sz="0" w:space="0" w:color="auto"/>
        <w:right w:val="none" w:sz="0" w:space="0" w:color="auto"/>
      </w:divBdr>
    </w:div>
    <w:div w:id="1789859707">
      <w:marLeft w:val="0"/>
      <w:marRight w:val="0"/>
      <w:marTop w:val="0"/>
      <w:marBottom w:val="0"/>
      <w:divBdr>
        <w:top w:val="none" w:sz="0" w:space="0" w:color="auto"/>
        <w:left w:val="none" w:sz="0" w:space="0" w:color="auto"/>
        <w:bottom w:val="none" w:sz="0" w:space="0" w:color="auto"/>
        <w:right w:val="none" w:sz="0" w:space="0" w:color="auto"/>
      </w:divBdr>
    </w:div>
    <w:div w:id="1789859708">
      <w:marLeft w:val="0"/>
      <w:marRight w:val="0"/>
      <w:marTop w:val="0"/>
      <w:marBottom w:val="0"/>
      <w:divBdr>
        <w:top w:val="none" w:sz="0" w:space="0" w:color="auto"/>
        <w:left w:val="none" w:sz="0" w:space="0" w:color="auto"/>
        <w:bottom w:val="none" w:sz="0" w:space="0" w:color="auto"/>
        <w:right w:val="none" w:sz="0" w:space="0" w:color="auto"/>
      </w:divBdr>
    </w:div>
    <w:div w:id="1789859709">
      <w:marLeft w:val="0"/>
      <w:marRight w:val="0"/>
      <w:marTop w:val="0"/>
      <w:marBottom w:val="0"/>
      <w:divBdr>
        <w:top w:val="none" w:sz="0" w:space="0" w:color="auto"/>
        <w:left w:val="none" w:sz="0" w:space="0" w:color="auto"/>
        <w:bottom w:val="none" w:sz="0" w:space="0" w:color="auto"/>
        <w:right w:val="none" w:sz="0" w:space="0" w:color="auto"/>
      </w:divBdr>
    </w:div>
    <w:div w:id="1789859710">
      <w:marLeft w:val="0"/>
      <w:marRight w:val="0"/>
      <w:marTop w:val="0"/>
      <w:marBottom w:val="0"/>
      <w:divBdr>
        <w:top w:val="none" w:sz="0" w:space="0" w:color="auto"/>
        <w:left w:val="none" w:sz="0" w:space="0" w:color="auto"/>
        <w:bottom w:val="none" w:sz="0" w:space="0" w:color="auto"/>
        <w:right w:val="none" w:sz="0" w:space="0" w:color="auto"/>
      </w:divBdr>
    </w:div>
    <w:div w:id="1789859711">
      <w:marLeft w:val="0"/>
      <w:marRight w:val="0"/>
      <w:marTop w:val="0"/>
      <w:marBottom w:val="0"/>
      <w:divBdr>
        <w:top w:val="none" w:sz="0" w:space="0" w:color="auto"/>
        <w:left w:val="none" w:sz="0" w:space="0" w:color="auto"/>
        <w:bottom w:val="none" w:sz="0" w:space="0" w:color="auto"/>
        <w:right w:val="none" w:sz="0" w:space="0" w:color="auto"/>
      </w:divBdr>
    </w:div>
    <w:div w:id="1789859712">
      <w:marLeft w:val="0"/>
      <w:marRight w:val="0"/>
      <w:marTop w:val="0"/>
      <w:marBottom w:val="0"/>
      <w:divBdr>
        <w:top w:val="none" w:sz="0" w:space="0" w:color="auto"/>
        <w:left w:val="none" w:sz="0" w:space="0" w:color="auto"/>
        <w:bottom w:val="none" w:sz="0" w:space="0" w:color="auto"/>
        <w:right w:val="none" w:sz="0" w:space="0" w:color="auto"/>
      </w:divBdr>
    </w:div>
    <w:div w:id="1789859713">
      <w:marLeft w:val="0"/>
      <w:marRight w:val="0"/>
      <w:marTop w:val="0"/>
      <w:marBottom w:val="0"/>
      <w:divBdr>
        <w:top w:val="none" w:sz="0" w:space="0" w:color="auto"/>
        <w:left w:val="none" w:sz="0" w:space="0" w:color="auto"/>
        <w:bottom w:val="none" w:sz="0" w:space="0" w:color="auto"/>
        <w:right w:val="none" w:sz="0" w:space="0" w:color="auto"/>
      </w:divBdr>
    </w:div>
    <w:div w:id="1789859714">
      <w:marLeft w:val="0"/>
      <w:marRight w:val="0"/>
      <w:marTop w:val="0"/>
      <w:marBottom w:val="0"/>
      <w:divBdr>
        <w:top w:val="none" w:sz="0" w:space="0" w:color="auto"/>
        <w:left w:val="none" w:sz="0" w:space="0" w:color="auto"/>
        <w:bottom w:val="none" w:sz="0" w:space="0" w:color="auto"/>
        <w:right w:val="none" w:sz="0" w:space="0" w:color="auto"/>
      </w:divBdr>
    </w:div>
    <w:div w:id="1789859715">
      <w:marLeft w:val="0"/>
      <w:marRight w:val="0"/>
      <w:marTop w:val="0"/>
      <w:marBottom w:val="0"/>
      <w:divBdr>
        <w:top w:val="none" w:sz="0" w:space="0" w:color="auto"/>
        <w:left w:val="none" w:sz="0" w:space="0" w:color="auto"/>
        <w:bottom w:val="none" w:sz="0" w:space="0" w:color="auto"/>
        <w:right w:val="none" w:sz="0" w:space="0" w:color="auto"/>
      </w:divBdr>
    </w:div>
    <w:div w:id="1789859716">
      <w:marLeft w:val="0"/>
      <w:marRight w:val="0"/>
      <w:marTop w:val="0"/>
      <w:marBottom w:val="0"/>
      <w:divBdr>
        <w:top w:val="none" w:sz="0" w:space="0" w:color="auto"/>
        <w:left w:val="none" w:sz="0" w:space="0" w:color="auto"/>
        <w:bottom w:val="none" w:sz="0" w:space="0" w:color="auto"/>
        <w:right w:val="none" w:sz="0" w:space="0" w:color="auto"/>
      </w:divBdr>
    </w:div>
    <w:div w:id="1789859717">
      <w:marLeft w:val="0"/>
      <w:marRight w:val="0"/>
      <w:marTop w:val="0"/>
      <w:marBottom w:val="0"/>
      <w:divBdr>
        <w:top w:val="none" w:sz="0" w:space="0" w:color="auto"/>
        <w:left w:val="none" w:sz="0" w:space="0" w:color="auto"/>
        <w:bottom w:val="none" w:sz="0" w:space="0" w:color="auto"/>
        <w:right w:val="none" w:sz="0" w:space="0" w:color="auto"/>
      </w:divBdr>
    </w:div>
    <w:div w:id="1789859718">
      <w:marLeft w:val="0"/>
      <w:marRight w:val="0"/>
      <w:marTop w:val="0"/>
      <w:marBottom w:val="0"/>
      <w:divBdr>
        <w:top w:val="none" w:sz="0" w:space="0" w:color="auto"/>
        <w:left w:val="none" w:sz="0" w:space="0" w:color="auto"/>
        <w:bottom w:val="none" w:sz="0" w:space="0" w:color="auto"/>
        <w:right w:val="none" w:sz="0" w:space="0" w:color="auto"/>
      </w:divBdr>
    </w:div>
    <w:div w:id="1789859719">
      <w:marLeft w:val="0"/>
      <w:marRight w:val="0"/>
      <w:marTop w:val="0"/>
      <w:marBottom w:val="0"/>
      <w:divBdr>
        <w:top w:val="none" w:sz="0" w:space="0" w:color="auto"/>
        <w:left w:val="none" w:sz="0" w:space="0" w:color="auto"/>
        <w:bottom w:val="none" w:sz="0" w:space="0" w:color="auto"/>
        <w:right w:val="none" w:sz="0" w:space="0" w:color="auto"/>
      </w:divBdr>
    </w:div>
    <w:div w:id="1789859720">
      <w:marLeft w:val="0"/>
      <w:marRight w:val="0"/>
      <w:marTop w:val="0"/>
      <w:marBottom w:val="0"/>
      <w:divBdr>
        <w:top w:val="none" w:sz="0" w:space="0" w:color="auto"/>
        <w:left w:val="none" w:sz="0" w:space="0" w:color="auto"/>
        <w:bottom w:val="none" w:sz="0" w:space="0" w:color="auto"/>
        <w:right w:val="none" w:sz="0" w:space="0" w:color="auto"/>
      </w:divBdr>
    </w:div>
    <w:div w:id="1789859721">
      <w:marLeft w:val="0"/>
      <w:marRight w:val="0"/>
      <w:marTop w:val="0"/>
      <w:marBottom w:val="0"/>
      <w:divBdr>
        <w:top w:val="none" w:sz="0" w:space="0" w:color="auto"/>
        <w:left w:val="none" w:sz="0" w:space="0" w:color="auto"/>
        <w:bottom w:val="none" w:sz="0" w:space="0" w:color="auto"/>
        <w:right w:val="none" w:sz="0" w:space="0" w:color="auto"/>
      </w:divBdr>
    </w:div>
    <w:div w:id="1789859722">
      <w:marLeft w:val="0"/>
      <w:marRight w:val="0"/>
      <w:marTop w:val="0"/>
      <w:marBottom w:val="0"/>
      <w:divBdr>
        <w:top w:val="none" w:sz="0" w:space="0" w:color="auto"/>
        <w:left w:val="none" w:sz="0" w:space="0" w:color="auto"/>
        <w:bottom w:val="none" w:sz="0" w:space="0" w:color="auto"/>
        <w:right w:val="none" w:sz="0" w:space="0" w:color="auto"/>
      </w:divBdr>
    </w:div>
    <w:div w:id="1789859723">
      <w:marLeft w:val="0"/>
      <w:marRight w:val="0"/>
      <w:marTop w:val="0"/>
      <w:marBottom w:val="0"/>
      <w:divBdr>
        <w:top w:val="none" w:sz="0" w:space="0" w:color="auto"/>
        <w:left w:val="none" w:sz="0" w:space="0" w:color="auto"/>
        <w:bottom w:val="none" w:sz="0" w:space="0" w:color="auto"/>
        <w:right w:val="none" w:sz="0" w:space="0" w:color="auto"/>
      </w:divBdr>
    </w:div>
    <w:div w:id="1789859724">
      <w:marLeft w:val="0"/>
      <w:marRight w:val="0"/>
      <w:marTop w:val="0"/>
      <w:marBottom w:val="0"/>
      <w:divBdr>
        <w:top w:val="none" w:sz="0" w:space="0" w:color="auto"/>
        <w:left w:val="none" w:sz="0" w:space="0" w:color="auto"/>
        <w:bottom w:val="none" w:sz="0" w:space="0" w:color="auto"/>
        <w:right w:val="none" w:sz="0" w:space="0" w:color="auto"/>
      </w:divBdr>
    </w:div>
    <w:div w:id="1789859725">
      <w:marLeft w:val="0"/>
      <w:marRight w:val="0"/>
      <w:marTop w:val="0"/>
      <w:marBottom w:val="0"/>
      <w:divBdr>
        <w:top w:val="none" w:sz="0" w:space="0" w:color="auto"/>
        <w:left w:val="none" w:sz="0" w:space="0" w:color="auto"/>
        <w:bottom w:val="none" w:sz="0" w:space="0" w:color="auto"/>
        <w:right w:val="none" w:sz="0" w:space="0" w:color="auto"/>
      </w:divBdr>
    </w:div>
    <w:div w:id="1789859726">
      <w:marLeft w:val="0"/>
      <w:marRight w:val="0"/>
      <w:marTop w:val="0"/>
      <w:marBottom w:val="0"/>
      <w:divBdr>
        <w:top w:val="none" w:sz="0" w:space="0" w:color="auto"/>
        <w:left w:val="none" w:sz="0" w:space="0" w:color="auto"/>
        <w:bottom w:val="none" w:sz="0" w:space="0" w:color="auto"/>
        <w:right w:val="none" w:sz="0" w:space="0" w:color="auto"/>
      </w:divBdr>
    </w:div>
    <w:div w:id="1789859727">
      <w:marLeft w:val="0"/>
      <w:marRight w:val="0"/>
      <w:marTop w:val="0"/>
      <w:marBottom w:val="0"/>
      <w:divBdr>
        <w:top w:val="none" w:sz="0" w:space="0" w:color="auto"/>
        <w:left w:val="none" w:sz="0" w:space="0" w:color="auto"/>
        <w:bottom w:val="none" w:sz="0" w:space="0" w:color="auto"/>
        <w:right w:val="none" w:sz="0" w:space="0" w:color="auto"/>
      </w:divBdr>
    </w:div>
    <w:div w:id="1789859728">
      <w:marLeft w:val="0"/>
      <w:marRight w:val="0"/>
      <w:marTop w:val="0"/>
      <w:marBottom w:val="0"/>
      <w:divBdr>
        <w:top w:val="none" w:sz="0" w:space="0" w:color="auto"/>
        <w:left w:val="none" w:sz="0" w:space="0" w:color="auto"/>
        <w:bottom w:val="none" w:sz="0" w:space="0" w:color="auto"/>
        <w:right w:val="none" w:sz="0" w:space="0" w:color="auto"/>
      </w:divBdr>
    </w:div>
    <w:div w:id="1789859729">
      <w:marLeft w:val="0"/>
      <w:marRight w:val="0"/>
      <w:marTop w:val="0"/>
      <w:marBottom w:val="0"/>
      <w:divBdr>
        <w:top w:val="none" w:sz="0" w:space="0" w:color="auto"/>
        <w:left w:val="none" w:sz="0" w:space="0" w:color="auto"/>
        <w:bottom w:val="none" w:sz="0" w:space="0" w:color="auto"/>
        <w:right w:val="none" w:sz="0" w:space="0" w:color="auto"/>
      </w:divBdr>
    </w:div>
    <w:div w:id="1789859731">
      <w:marLeft w:val="0"/>
      <w:marRight w:val="0"/>
      <w:marTop w:val="0"/>
      <w:marBottom w:val="0"/>
      <w:divBdr>
        <w:top w:val="none" w:sz="0" w:space="0" w:color="auto"/>
        <w:left w:val="none" w:sz="0" w:space="0" w:color="auto"/>
        <w:bottom w:val="none" w:sz="0" w:space="0" w:color="auto"/>
        <w:right w:val="none" w:sz="0" w:space="0" w:color="auto"/>
      </w:divBdr>
    </w:div>
    <w:div w:id="1789859732">
      <w:marLeft w:val="0"/>
      <w:marRight w:val="0"/>
      <w:marTop w:val="0"/>
      <w:marBottom w:val="0"/>
      <w:divBdr>
        <w:top w:val="none" w:sz="0" w:space="0" w:color="auto"/>
        <w:left w:val="none" w:sz="0" w:space="0" w:color="auto"/>
        <w:bottom w:val="none" w:sz="0" w:space="0" w:color="auto"/>
        <w:right w:val="none" w:sz="0" w:space="0" w:color="auto"/>
      </w:divBdr>
    </w:div>
    <w:div w:id="1789859733">
      <w:marLeft w:val="0"/>
      <w:marRight w:val="0"/>
      <w:marTop w:val="0"/>
      <w:marBottom w:val="0"/>
      <w:divBdr>
        <w:top w:val="none" w:sz="0" w:space="0" w:color="auto"/>
        <w:left w:val="none" w:sz="0" w:space="0" w:color="auto"/>
        <w:bottom w:val="none" w:sz="0" w:space="0" w:color="auto"/>
        <w:right w:val="none" w:sz="0" w:space="0" w:color="auto"/>
      </w:divBdr>
    </w:div>
    <w:div w:id="1789859734">
      <w:marLeft w:val="0"/>
      <w:marRight w:val="0"/>
      <w:marTop w:val="0"/>
      <w:marBottom w:val="0"/>
      <w:divBdr>
        <w:top w:val="none" w:sz="0" w:space="0" w:color="auto"/>
        <w:left w:val="none" w:sz="0" w:space="0" w:color="auto"/>
        <w:bottom w:val="none" w:sz="0" w:space="0" w:color="auto"/>
        <w:right w:val="none" w:sz="0" w:space="0" w:color="auto"/>
      </w:divBdr>
    </w:div>
    <w:div w:id="1789859735">
      <w:marLeft w:val="0"/>
      <w:marRight w:val="0"/>
      <w:marTop w:val="0"/>
      <w:marBottom w:val="0"/>
      <w:divBdr>
        <w:top w:val="none" w:sz="0" w:space="0" w:color="auto"/>
        <w:left w:val="none" w:sz="0" w:space="0" w:color="auto"/>
        <w:bottom w:val="none" w:sz="0" w:space="0" w:color="auto"/>
        <w:right w:val="none" w:sz="0" w:space="0" w:color="auto"/>
      </w:divBdr>
    </w:div>
    <w:div w:id="1789859736">
      <w:marLeft w:val="0"/>
      <w:marRight w:val="0"/>
      <w:marTop w:val="0"/>
      <w:marBottom w:val="0"/>
      <w:divBdr>
        <w:top w:val="none" w:sz="0" w:space="0" w:color="auto"/>
        <w:left w:val="none" w:sz="0" w:space="0" w:color="auto"/>
        <w:bottom w:val="none" w:sz="0" w:space="0" w:color="auto"/>
        <w:right w:val="none" w:sz="0" w:space="0" w:color="auto"/>
      </w:divBdr>
    </w:div>
    <w:div w:id="1789859737">
      <w:marLeft w:val="0"/>
      <w:marRight w:val="0"/>
      <w:marTop w:val="0"/>
      <w:marBottom w:val="0"/>
      <w:divBdr>
        <w:top w:val="none" w:sz="0" w:space="0" w:color="auto"/>
        <w:left w:val="none" w:sz="0" w:space="0" w:color="auto"/>
        <w:bottom w:val="none" w:sz="0" w:space="0" w:color="auto"/>
        <w:right w:val="none" w:sz="0" w:space="0" w:color="auto"/>
      </w:divBdr>
    </w:div>
    <w:div w:id="1789859738">
      <w:marLeft w:val="0"/>
      <w:marRight w:val="0"/>
      <w:marTop w:val="0"/>
      <w:marBottom w:val="0"/>
      <w:divBdr>
        <w:top w:val="none" w:sz="0" w:space="0" w:color="auto"/>
        <w:left w:val="none" w:sz="0" w:space="0" w:color="auto"/>
        <w:bottom w:val="none" w:sz="0" w:space="0" w:color="auto"/>
        <w:right w:val="none" w:sz="0" w:space="0" w:color="auto"/>
      </w:divBdr>
    </w:div>
    <w:div w:id="1789859739">
      <w:marLeft w:val="0"/>
      <w:marRight w:val="0"/>
      <w:marTop w:val="0"/>
      <w:marBottom w:val="0"/>
      <w:divBdr>
        <w:top w:val="none" w:sz="0" w:space="0" w:color="auto"/>
        <w:left w:val="none" w:sz="0" w:space="0" w:color="auto"/>
        <w:bottom w:val="none" w:sz="0" w:space="0" w:color="auto"/>
        <w:right w:val="none" w:sz="0" w:space="0" w:color="auto"/>
      </w:divBdr>
    </w:div>
    <w:div w:id="1789859740">
      <w:marLeft w:val="0"/>
      <w:marRight w:val="0"/>
      <w:marTop w:val="0"/>
      <w:marBottom w:val="0"/>
      <w:divBdr>
        <w:top w:val="none" w:sz="0" w:space="0" w:color="auto"/>
        <w:left w:val="none" w:sz="0" w:space="0" w:color="auto"/>
        <w:bottom w:val="none" w:sz="0" w:space="0" w:color="auto"/>
        <w:right w:val="none" w:sz="0" w:space="0" w:color="auto"/>
      </w:divBdr>
      <w:divsChild>
        <w:div w:id="1789859730">
          <w:marLeft w:val="0"/>
          <w:marRight w:val="0"/>
          <w:marTop w:val="0"/>
          <w:marBottom w:val="0"/>
          <w:divBdr>
            <w:top w:val="none" w:sz="0" w:space="0" w:color="auto"/>
            <w:left w:val="none" w:sz="0" w:space="0" w:color="auto"/>
            <w:bottom w:val="none" w:sz="0" w:space="0" w:color="auto"/>
            <w:right w:val="none" w:sz="0" w:space="0" w:color="auto"/>
          </w:divBdr>
        </w:div>
        <w:div w:id="1789859748">
          <w:marLeft w:val="0"/>
          <w:marRight w:val="0"/>
          <w:marTop w:val="0"/>
          <w:marBottom w:val="0"/>
          <w:divBdr>
            <w:top w:val="none" w:sz="0" w:space="0" w:color="auto"/>
            <w:left w:val="none" w:sz="0" w:space="0" w:color="auto"/>
            <w:bottom w:val="none" w:sz="0" w:space="0" w:color="auto"/>
            <w:right w:val="none" w:sz="0" w:space="0" w:color="auto"/>
          </w:divBdr>
        </w:div>
      </w:divsChild>
    </w:div>
    <w:div w:id="1789859741">
      <w:marLeft w:val="0"/>
      <w:marRight w:val="0"/>
      <w:marTop w:val="0"/>
      <w:marBottom w:val="0"/>
      <w:divBdr>
        <w:top w:val="none" w:sz="0" w:space="0" w:color="auto"/>
        <w:left w:val="none" w:sz="0" w:space="0" w:color="auto"/>
        <w:bottom w:val="none" w:sz="0" w:space="0" w:color="auto"/>
        <w:right w:val="none" w:sz="0" w:space="0" w:color="auto"/>
      </w:divBdr>
    </w:div>
    <w:div w:id="1789859742">
      <w:marLeft w:val="0"/>
      <w:marRight w:val="0"/>
      <w:marTop w:val="0"/>
      <w:marBottom w:val="0"/>
      <w:divBdr>
        <w:top w:val="none" w:sz="0" w:space="0" w:color="auto"/>
        <w:left w:val="none" w:sz="0" w:space="0" w:color="auto"/>
        <w:bottom w:val="none" w:sz="0" w:space="0" w:color="auto"/>
        <w:right w:val="none" w:sz="0" w:space="0" w:color="auto"/>
      </w:divBdr>
    </w:div>
    <w:div w:id="1789859743">
      <w:marLeft w:val="0"/>
      <w:marRight w:val="0"/>
      <w:marTop w:val="0"/>
      <w:marBottom w:val="0"/>
      <w:divBdr>
        <w:top w:val="none" w:sz="0" w:space="0" w:color="auto"/>
        <w:left w:val="none" w:sz="0" w:space="0" w:color="auto"/>
        <w:bottom w:val="none" w:sz="0" w:space="0" w:color="auto"/>
        <w:right w:val="none" w:sz="0" w:space="0" w:color="auto"/>
      </w:divBdr>
    </w:div>
    <w:div w:id="1789859744">
      <w:marLeft w:val="0"/>
      <w:marRight w:val="0"/>
      <w:marTop w:val="0"/>
      <w:marBottom w:val="0"/>
      <w:divBdr>
        <w:top w:val="none" w:sz="0" w:space="0" w:color="auto"/>
        <w:left w:val="none" w:sz="0" w:space="0" w:color="auto"/>
        <w:bottom w:val="none" w:sz="0" w:space="0" w:color="auto"/>
        <w:right w:val="none" w:sz="0" w:space="0" w:color="auto"/>
      </w:divBdr>
    </w:div>
    <w:div w:id="1789859745">
      <w:marLeft w:val="0"/>
      <w:marRight w:val="0"/>
      <w:marTop w:val="0"/>
      <w:marBottom w:val="0"/>
      <w:divBdr>
        <w:top w:val="none" w:sz="0" w:space="0" w:color="auto"/>
        <w:left w:val="none" w:sz="0" w:space="0" w:color="auto"/>
        <w:bottom w:val="none" w:sz="0" w:space="0" w:color="auto"/>
        <w:right w:val="none" w:sz="0" w:space="0" w:color="auto"/>
      </w:divBdr>
    </w:div>
    <w:div w:id="1789859746">
      <w:marLeft w:val="0"/>
      <w:marRight w:val="0"/>
      <w:marTop w:val="0"/>
      <w:marBottom w:val="0"/>
      <w:divBdr>
        <w:top w:val="none" w:sz="0" w:space="0" w:color="auto"/>
        <w:left w:val="none" w:sz="0" w:space="0" w:color="auto"/>
        <w:bottom w:val="none" w:sz="0" w:space="0" w:color="auto"/>
        <w:right w:val="none" w:sz="0" w:space="0" w:color="auto"/>
      </w:divBdr>
    </w:div>
    <w:div w:id="1789859747">
      <w:marLeft w:val="0"/>
      <w:marRight w:val="0"/>
      <w:marTop w:val="0"/>
      <w:marBottom w:val="0"/>
      <w:divBdr>
        <w:top w:val="none" w:sz="0" w:space="0" w:color="auto"/>
        <w:left w:val="none" w:sz="0" w:space="0" w:color="auto"/>
        <w:bottom w:val="none" w:sz="0" w:space="0" w:color="auto"/>
        <w:right w:val="none" w:sz="0" w:space="0" w:color="auto"/>
      </w:divBdr>
    </w:div>
    <w:div w:id="1789859749">
      <w:marLeft w:val="0"/>
      <w:marRight w:val="0"/>
      <w:marTop w:val="0"/>
      <w:marBottom w:val="0"/>
      <w:divBdr>
        <w:top w:val="none" w:sz="0" w:space="0" w:color="auto"/>
        <w:left w:val="none" w:sz="0" w:space="0" w:color="auto"/>
        <w:bottom w:val="none" w:sz="0" w:space="0" w:color="auto"/>
        <w:right w:val="none" w:sz="0" w:space="0" w:color="auto"/>
      </w:divBdr>
    </w:div>
    <w:div w:id="1789859750">
      <w:marLeft w:val="0"/>
      <w:marRight w:val="0"/>
      <w:marTop w:val="0"/>
      <w:marBottom w:val="0"/>
      <w:divBdr>
        <w:top w:val="none" w:sz="0" w:space="0" w:color="auto"/>
        <w:left w:val="none" w:sz="0" w:space="0" w:color="auto"/>
        <w:bottom w:val="none" w:sz="0" w:space="0" w:color="auto"/>
        <w:right w:val="none" w:sz="0" w:space="0" w:color="auto"/>
      </w:divBdr>
    </w:div>
    <w:div w:id="1789859751">
      <w:marLeft w:val="0"/>
      <w:marRight w:val="0"/>
      <w:marTop w:val="0"/>
      <w:marBottom w:val="0"/>
      <w:divBdr>
        <w:top w:val="none" w:sz="0" w:space="0" w:color="auto"/>
        <w:left w:val="none" w:sz="0" w:space="0" w:color="auto"/>
        <w:bottom w:val="none" w:sz="0" w:space="0" w:color="auto"/>
        <w:right w:val="none" w:sz="0" w:space="0" w:color="auto"/>
      </w:divBdr>
    </w:div>
    <w:div w:id="1789859752">
      <w:marLeft w:val="0"/>
      <w:marRight w:val="0"/>
      <w:marTop w:val="0"/>
      <w:marBottom w:val="0"/>
      <w:divBdr>
        <w:top w:val="none" w:sz="0" w:space="0" w:color="auto"/>
        <w:left w:val="none" w:sz="0" w:space="0" w:color="auto"/>
        <w:bottom w:val="none" w:sz="0" w:space="0" w:color="auto"/>
        <w:right w:val="none" w:sz="0" w:space="0" w:color="auto"/>
      </w:divBdr>
    </w:div>
    <w:div w:id="1789859753">
      <w:marLeft w:val="0"/>
      <w:marRight w:val="0"/>
      <w:marTop w:val="0"/>
      <w:marBottom w:val="0"/>
      <w:divBdr>
        <w:top w:val="none" w:sz="0" w:space="0" w:color="auto"/>
        <w:left w:val="none" w:sz="0" w:space="0" w:color="auto"/>
        <w:bottom w:val="none" w:sz="0" w:space="0" w:color="auto"/>
        <w:right w:val="none" w:sz="0" w:space="0" w:color="auto"/>
      </w:divBdr>
    </w:div>
    <w:div w:id="1789859754">
      <w:marLeft w:val="0"/>
      <w:marRight w:val="0"/>
      <w:marTop w:val="0"/>
      <w:marBottom w:val="0"/>
      <w:divBdr>
        <w:top w:val="none" w:sz="0" w:space="0" w:color="auto"/>
        <w:left w:val="none" w:sz="0" w:space="0" w:color="auto"/>
        <w:bottom w:val="none" w:sz="0" w:space="0" w:color="auto"/>
        <w:right w:val="none" w:sz="0" w:space="0" w:color="auto"/>
      </w:divBdr>
    </w:div>
    <w:div w:id="1789859755">
      <w:marLeft w:val="0"/>
      <w:marRight w:val="0"/>
      <w:marTop w:val="0"/>
      <w:marBottom w:val="0"/>
      <w:divBdr>
        <w:top w:val="none" w:sz="0" w:space="0" w:color="auto"/>
        <w:left w:val="none" w:sz="0" w:space="0" w:color="auto"/>
        <w:bottom w:val="none" w:sz="0" w:space="0" w:color="auto"/>
        <w:right w:val="none" w:sz="0" w:space="0" w:color="auto"/>
      </w:divBdr>
    </w:div>
    <w:div w:id="1789859756">
      <w:marLeft w:val="0"/>
      <w:marRight w:val="0"/>
      <w:marTop w:val="0"/>
      <w:marBottom w:val="0"/>
      <w:divBdr>
        <w:top w:val="none" w:sz="0" w:space="0" w:color="auto"/>
        <w:left w:val="none" w:sz="0" w:space="0" w:color="auto"/>
        <w:bottom w:val="none" w:sz="0" w:space="0" w:color="auto"/>
        <w:right w:val="none" w:sz="0" w:space="0" w:color="auto"/>
      </w:divBdr>
    </w:div>
    <w:div w:id="1789859757">
      <w:marLeft w:val="0"/>
      <w:marRight w:val="0"/>
      <w:marTop w:val="0"/>
      <w:marBottom w:val="0"/>
      <w:divBdr>
        <w:top w:val="none" w:sz="0" w:space="0" w:color="auto"/>
        <w:left w:val="none" w:sz="0" w:space="0" w:color="auto"/>
        <w:bottom w:val="none" w:sz="0" w:space="0" w:color="auto"/>
        <w:right w:val="none" w:sz="0" w:space="0" w:color="auto"/>
      </w:divBdr>
    </w:div>
    <w:div w:id="1789859758">
      <w:marLeft w:val="0"/>
      <w:marRight w:val="0"/>
      <w:marTop w:val="0"/>
      <w:marBottom w:val="0"/>
      <w:divBdr>
        <w:top w:val="none" w:sz="0" w:space="0" w:color="auto"/>
        <w:left w:val="none" w:sz="0" w:space="0" w:color="auto"/>
        <w:bottom w:val="none" w:sz="0" w:space="0" w:color="auto"/>
        <w:right w:val="none" w:sz="0" w:space="0" w:color="auto"/>
      </w:divBdr>
    </w:div>
    <w:div w:id="1789859759">
      <w:marLeft w:val="0"/>
      <w:marRight w:val="0"/>
      <w:marTop w:val="0"/>
      <w:marBottom w:val="0"/>
      <w:divBdr>
        <w:top w:val="none" w:sz="0" w:space="0" w:color="auto"/>
        <w:left w:val="none" w:sz="0" w:space="0" w:color="auto"/>
        <w:bottom w:val="none" w:sz="0" w:space="0" w:color="auto"/>
        <w:right w:val="none" w:sz="0" w:space="0" w:color="auto"/>
      </w:divBdr>
    </w:div>
    <w:div w:id="1789859760">
      <w:marLeft w:val="0"/>
      <w:marRight w:val="0"/>
      <w:marTop w:val="0"/>
      <w:marBottom w:val="0"/>
      <w:divBdr>
        <w:top w:val="none" w:sz="0" w:space="0" w:color="auto"/>
        <w:left w:val="none" w:sz="0" w:space="0" w:color="auto"/>
        <w:bottom w:val="none" w:sz="0" w:space="0" w:color="auto"/>
        <w:right w:val="none" w:sz="0" w:space="0" w:color="auto"/>
      </w:divBdr>
    </w:div>
    <w:div w:id="1789859761">
      <w:marLeft w:val="0"/>
      <w:marRight w:val="0"/>
      <w:marTop w:val="0"/>
      <w:marBottom w:val="0"/>
      <w:divBdr>
        <w:top w:val="none" w:sz="0" w:space="0" w:color="auto"/>
        <w:left w:val="none" w:sz="0" w:space="0" w:color="auto"/>
        <w:bottom w:val="none" w:sz="0" w:space="0" w:color="auto"/>
        <w:right w:val="none" w:sz="0" w:space="0" w:color="auto"/>
      </w:divBdr>
    </w:div>
    <w:div w:id="1789859762">
      <w:marLeft w:val="0"/>
      <w:marRight w:val="0"/>
      <w:marTop w:val="0"/>
      <w:marBottom w:val="0"/>
      <w:divBdr>
        <w:top w:val="none" w:sz="0" w:space="0" w:color="auto"/>
        <w:left w:val="none" w:sz="0" w:space="0" w:color="auto"/>
        <w:bottom w:val="none" w:sz="0" w:space="0" w:color="auto"/>
        <w:right w:val="none" w:sz="0" w:space="0" w:color="auto"/>
      </w:divBdr>
    </w:div>
    <w:div w:id="1789859763">
      <w:marLeft w:val="0"/>
      <w:marRight w:val="0"/>
      <w:marTop w:val="0"/>
      <w:marBottom w:val="0"/>
      <w:divBdr>
        <w:top w:val="none" w:sz="0" w:space="0" w:color="auto"/>
        <w:left w:val="none" w:sz="0" w:space="0" w:color="auto"/>
        <w:bottom w:val="none" w:sz="0" w:space="0" w:color="auto"/>
        <w:right w:val="none" w:sz="0" w:space="0" w:color="auto"/>
      </w:divBdr>
    </w:div>
    <w:div w:id="1789859764">
      <w:marLeft w:val="0"/>
      <w:marRight w:val="0"/>
      <w:marTop w:val="0"/>
      <w:marBottom w:val="0"/>
      <w:divBdr>
        <w:top w:val="none" w:sz="0" w:space="0" w:color="auto"/>
        <w:left w:val="none" w:sz="0" w:space="0" w:color="auto"/>
        <w:bottom w:val="none" w:sz="0" w:space="0" w:color="auto"/>
        <w:right w:val="none" w:sz="0" w:space="0" w:color="auto"/>
      </w:divBdr>
    </w:div>
    <w:div w:id="1789859765">
      <w:marLeft w:val="0"/>
      <w:marRight w:val="0"/>
      <w:marTop w:val="0"/>
      <w:marBottom w:val="0"/>
      <w:divBdr>
        <w:top w:val="none" w:sz="0" w:space="0" w:color="auto"/>
        <w:left w:val="none" w:sz="0" w:space="0" w:color="auto"/>
        <w:bottom w:val="none" w:sz="0" w:space="0" w:color="auto"/>
        <w:right w:val="none" w:sz="0" w:space="0" w:color="auto"/>
      </w:divBdr>
    </w:div>
    <w:div w:id="1789859766">
      <w:marLeft w:val="0"/>
      <w:marRight w:val="0"/>
      <w:marTop w:val="0"/>
      <w:marBottom w:val="0"/>
      <w:divBdr>
        <w:top w:val="none" w:sz="0" w:space="0" w:color="auto"/>
        <w:left w:val="none" w:sz="0" w:space="0" w:color="auto"/>
        <w:bottom w:val="none" w:sz="0" w:space="0" w:color="auto"/>
        <w:right w:val="none" w:sz="0" w:space="0" w:color="auto"/>
      </w:divBdr>
    </w:div>
    <w:div w:id="1789859767">
      <w:marLeft w:val="0"/>
      <w:marRight w:val="0"/>
      <w:marTop w:val="0"/>
      <w:marBottom w:val="0"/>
      <w:divBdr>
        <w:top w:val="none" w:sz="0" w:space="0" w:color="auto"/>
        <w:left w:val="none" w:sz="0" w:space="0" w:color="auto"/>
        <w:bottom w:val="none" w:sz="0" w:space="0" w:color="auto"/>
        <w:right w:val="none" w:sz="0" w:space="0" w:color="auto"/>
      </w:divBdr>
    </w:div>
    <w:div w:id="1789859768">
      <w:marLeft w:val="0"/>
      <w:marRight w:val="0"/>
      <w:marTop w:val="0"/>
      <w:marBottom w:val="0"/>
      <w:divBdr>
        <w:top w:val="none" w:sz="0" w:space="0" w:color="auto"/>
        <w:left w:val="none" w:sz="0" w:space="0" w:color="auto"/>
        <w:bottom w:val="none" w:sz="0" w:space="0" w:color="auto"/>
        <w:right w:val="none" w:sz="0" w:space="0" w:color="auto"/>
      </w:divBdr>
    </w:div>
    <w:div w:id="1789859769">
      <w:marLeft w:val="0"/>
      <w:marRight w:val="0"/>
      <w:marTop w:val="0"/>
      <w:marBottom w:val="0"/>
      <w:divBdr>
        <w:top w:val="none" w:sz="0" w:space="0" w:color="auto"/>
        <w:left w:val="none" w:sz="0" w:space="0" w:color="auto"/>
        <w:bottom w:val="none" w:sz="0" w:space="0" w:color="auto"/>
        <w:right w:val="none" w:sz="0" w:space="0" w:color="auto"/>
      </w:divBdr>
    </w:div>
    <w:div w:id="1789859770">
      <w:marLeft w:val="0"/>
      <w:marRight w:val="0"/>
      <w:marTop w:val="0"/>
      <w:marBottom w:val="0"/>
      <w:divBdr>
        <w:top w:val="none" w:sz="0" w:space="0" w:color="auto"/>
        <w:left w:val="none" w:sz="0" w:space="0" w:color="auto"/>
        <w:bottom w:val="none" w:sz="0" w:space="0" w:color="auto"/>
        <w:right w:val="none" w:sz="0" w:space="0" w:color="auto"/>
      </w:divBdr>
    </w:div>
    <w:div w:id="1789859771">
      <w:marLeft w:val="0"/>
      <w:marRight w:val="0"/>
      <w:marTop w:val="0"/>
      <w:marBottom w:val="0"/>
      <w:divBdr>
        <w:top w:val="none" w:sz="0" w:space="0" w:color="auto"/>
        <w:left w:val="none" w:sz="0" w:space="0" w:color="auto"/>
        <w:bottom w:val="none" w:sz="0" w:space="0" w:color="auto"/>
        <w:right w:val="none" w:sz="0" w:space="0" w:color="auto"/>
      </w:divBdr>
    </w:div>
    <w:div w:id="1789859772">
      <w:marLeft w:val="0"/>
      <w:marRight w:val="0"/>
      <w:marTop w:val="0"/>
      <w:marBottom w:val="0"/>
      <w:divBdr>
        <w:top w:val="none" w:sz="0" w:space="0" w:color="auto"/>
        <w:left w:val="none" w:sz="0" w:space="0" w:color="auto"/>
        <w:bottom w:val="none" w:sz="0" w:space="0" w:color="auto"/>
        <w:right w:val="none" w:sz="0" w:space="0" w:color="auto"/>
      </w:divBdr>
    </w:div>
    <w:div w:id="1789859773">
      <w:marLeft w:val="0"/>
      <w:marRight w:val="0"/>
      <w:marTop w:val="0"/>
      <w:marBottom w:val="0"/>
      <w:divBdr>
        <w:top w:val="none" w:sz="0" w:space="0" w:color="auto"/>
        <w:left w:val="none" w:sz="0" w:space="0" w:color="auto"/>
        <w:bottom w:val="none" w:sz="0" w:space="0" w:color="auto"/>
        <w:right w:val="none" w:sz="0" w:space="0" w:color="auto"/>
      </w:divBdr>
    </w:div>
    <w:div w:id="1789859774">
      <w:marLeft w:val="0"/>
      <w:marRight w:val="0"/>
      <w:marTop w:val="0"/>
      <w:marBottom w:val="0"/>
      <w:divBdr>
        <w:top w:val="none" w:sz="0" w:space="0" w:color="auto"/>
        <w:left w:val="none" w:sz="0" w:space="0" w:color="auto"/>
        <w:bottom w:val="none" w:sz="0" w:space="0" w:color="auto"/>
        <w:right w:val="none" w:sz="0" w:space="0" w:color="auto"/>
      </w:divBdr>
    </w:div>
    <w:div w:id="1789859775">
      <w:marLeft w:val="0"/>
      <w:marRight w:val="0"/>
      <w:marTop w:val="0"/>
      <w:marBottom w:val="0"/>
      <w:divBdr>
        <w:top w:val="none" w:sz="0" w:space="0" w:color="auto"/>
        <w:left w:val="none" w:sz="0" w:space="0" w:color="auto"/>
        <w:bottom w:val="none" w:sz="0" w:space="0" w:color="auto"/>
        <w:right w:val="none" w:sz="0" w:space="0" w:color="auto"/>
      </w:divBdr>
    </w:div>
    <w:div w:id="1789859776">
      <w:marLeft w:val="0"/>
      <w:marRight w:val="0"/>
      <w:marTop w:val="0"/>
      <w:marBottom w:val="0"/>
      <w:divBdr>
        <w:top w:val="none" w:sz="0" w:space="0" w:color="auto"/>
        <w:left w:val="none" w:sz="0" w:space="0" w:color="auto"/>
        <w:bottom w:val="none" w:sz="0" w:space="0" w:color="auto"/>
        <w:right w:val="none" w:sz="0" w:space="0" w:color="auto"/>
      </w:divBdr>
    </w:div>
    <w:div w:id="1789859777">
      <w:marLeft w:val="0"/>
      <w:marRight w:val="0"/>
      <w:marTop w:val="0"/>
      <w:marBottom w:val="0"/>
      <w:divBdr>
        <w:top w:val="none" w:sz="0" w:space="0" w:color="auto"/>
        <w:left w:val="none" w:sz="0" w:space="0" w:color="auto"/>
        <w:bottom w:val="none" w:sz="0" w:space="0" w:color="auto"/>
        <w:right w:val="none" w:sz="0" w:space="0" w:color="auto"/>
      </w:divBdr>
    </w:div>
    <w:div w:id="1789859778">
      <w:marLeft w:val="0"/>
      <w:marRight w:val="0"/>
      <w:marTop w:val="0"/>
      <w:marBottom w:val="0"/>
      <w:divBdr>
        <w:top w:val="none" w:sz="0" w:space="0" w:color="auto"/>
        <w:left w:val="none" w:sz="0" w:space="0" w:color="auto"/>
        <w:bottom w:val="none" w:sz="0" w:space="0" w:color="auto"/>
        <w:right w:val="none" w:sz="0" w:space="0" w:color="auto"/>
      </w:divBdr>
    </w:div>
    <w:div w:id="1789859779">
      <w:marLeft w:val="0"/>
      <w:marRight w:val="0"/>
      <w:marTop w:val="0"/>
      <w:marBottom w:val="0"/>
      <w:divBdr>
        <w:top w:val="none" w:sz="0" w:space="0" w:color="auto"/>
        <w:left w:val="none" w:sz="0" w:space="0" w:color="auto"/>
        <w:bottom w:val="none" w:sz="0" w:space="0" w:color="auto"/>
        <w:right w:val="none" w:sz="0" w:space="0" w:color="auto"/>
      </w:divBdr>
    </w:div>
    <w:div w:id="1789859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0221-2EC3-4D13-B96C-7DB2174C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70</Pages>
  <Words>25241</Words>
  <Characters>143880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User</cp:lastModifiedBy>
  <cp:revision>4</cp:revision>
  <dcterms:created xsi:type="dcterms:W3CDTF">2017-12-27T06:25:00Z</dcterms:created>
  <dcterms:modified xsi:type="dcterms:W3CDTF">2018-04-19T07:45:00Z</dcterms:modified>
</cp:coreProperties>
</file>